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F2" w:rsidRDefault="007202F2" w:rsidP="007202F2">
      <w:pPr>
        <w:pStyle w:val="Sinespaciado"/>
      </w:pPr>
      <w:r>
        <w:rPr>
          <w:noProof/>
          <w:lang w:val="es-MX" w:eastAsia="es-MX"/>
        </w:rPr>
        <w:drawing>
          <wp:anchor distT="0" distB="0" distL="114300" distR="114300" simplePos="0" relativeHeight="251659264" behindDoc="0" locked="0" layoutInCell="1" allowOverlap="1" wp14:anchorId="44413A94" wp14:editId="15710D2B">
            <wp:simplePos x="0" y="0"/>
            <wp:positionH relativeFrom="margin">
              <wp:posOffset>2444115</wp:posOffset>
            </wp:positionH>
            <wp:positionV relativeFrom="margin">
              <wp:align>top</wp:align>
            </wp:positionV>
            <wp:extent cx="695325" cy="609600"/>
            <wp:effectExtent l="0" t="0" r="9525" b="0"/>
            <wp:wrapSquare wrapText="bothSides"/>
            <wp:docPr id="1" name="Imagen 1" descr="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5325"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02F2" w:rsidRDefault="007202F2" w:rsidP="007202F2">
      <w:pPr>
        <w:pStyle w:val="Sinespaciado"/>
        <w:jc w:val="center"/>
      </w:pPr>
    </w:p>
    <w:p w:rsidR="007202F2" w:rsidRDefault="007202F2" w:rsidP="007202F2">
      <w:pPr>
        <w:pStyle w:val="Sinespaciado"/>
      </w:pPr>
    </w:p>
    <w:p w:rsidR="007202F2" w:rsidRDefault="007202F2" w:rsidP="007202F2">
      <w:pPr>
        <w:pStyle w:val="Sinespaciado"/>
      </w:pPr>
    </w:p>
    <w:p w:rsidR="007202F2" w:rsidRDefault="007202F2" w:rsidP="007202F2">
      <w:pPr>
        <w:pStyle w:val="Sinespaciado"/>
        <w:jc w:val="center"/>
      </w:pPr>
      <w:r>
        <w:t>Instituto Inmaculada Concepción - Valdivia</w:t>
      </w:r>
    </w:p>
    <w:p w:rsidR="007202F2" w:rsidRDefault="007202F2" w:rsidP="007202F2">
      <w:pPr>
        <w:pStyle w:val="Sinespaciado"/>
        <w:jc w:val="center"/>
      </w:pPr>
      <w:r>
        <w:t>Departamento de Historia y Ciencias Sociales</w:t>
      </w:r>
    </w:p>
    <w:p w:rsidR="007202F2" w:rsidRDefault="007202F2" w:rsidP="007202F2">
      <w:pPr>
        <w:pStyle w:val="Sinespaciado"/>
        <w:jc w:val="center"/>
      </w:pPr>
      <w:r>
        <w:t>Taller de Ciencias Sociales</w:t>
      </w:r>
    </w:p>
    <w:p w:rsidR="007202F2" w:rsidRDefault="007202F2" w:rsidP="007202F2">
      <w:pPr>
        <w:pStyle w:val="Sinespaciado"/>
        <w:jc w:val="center"/>
      </w:pPr>
      <w:r>
        <w:t xml:space="preserve">Prof. Rodrigo Ríos Z. – Correo Electrónico </w:t>
      </w:r>
      <w:hyperlink r:id="rId7" w:history="1">
        <w:r w:rsidRPr="00FF7166">
          <w:rPr>
            <w:rStyle w:val="Hipervnculo"/>
          </w:rPr>
          <w:t>crriosz@gmail.com</w:t>
        </w:r>
      </w:hyperlink>
      <w:r>
        <w:t xml:space="preserve"> </w:t>
      </w:r>
    </w:p>
    <w:p w:rsidR="007202F2" w:rsidRDefault="007202F2" w:rsidP="007202F2">
      <w:pPr>
        <w:jc w:val="center"/>
        <w:rPr>
          <w:b/>
          <w:bCs/>
        </w:rPr>
      </w:pPr>
      <w:r>
        <w:rPr>
          <w:b/>
          <w:bCs/>
        </w:rPr>
        <w:t>Guía de Aprendizaje N° 1 – 6° Año Básico A-B</w:t>
      </w:r>
    </w:p>
    <w:p w:rsidR="007202F2" w:rsidRDefault="008458A8" w:rsidP="007202F2">
      <w:pPr>
        <w:pStyle w:val="Sinespaciado"/>
        <w:jc w:val="center"/>
        <w:rPr>
          <w:b/>
          <w:bCs/>
        </w:rPr>
      </w:pPr>
      <w:r>
        <w:rPr>
          <w:b/>
          <w:bCs/>
        </w:rPr>
        <w:t>HERRAMIENTAS DE DESARROLLO TEMPORAL</w:t>
      </w:r>
    </w:p>
    <w:p w:rsidR="007202F2" w:rsidRDefault="007202F2" w:rsidP="007202F2">
      <w:pPr>
        <w:pStyle w:val="Sinespaciado"/>
        <w:rPr>
          <w:b/>
          <w:bCs/>
        </w:rPr>
      </w:pPr>
    </w:p>
    <w:p w:rsidR="007202F2" w:rsidRDefault="007202F2" w:rsidP="007202F2">
      <w:pPr>
        <w:pStyle w:val="Sinespaciado"/>
        <w:rPr>
          <w:b/>
          <w:bCs/>
        </w:rPr>
      </w:pPr>
      <w:r>
        <w:rPr>
          <w:b/>
          <w:bCs/>
        </w:rPr>
        <w:t>NOMBRE: _______________________________________________________________________</w:t>
      </w:r>
    </w:p>
    <w:p w:rsidR="007202F2" w:rsidRDefault="007202F2" w:rsidP="007202F2">
      <w:pPr>
        <w:pStyle w:val="Sinespaciado"/>
        <w:rPr>
          <w:b/>
          <w:bCs/>
        </w:rPr>
      </w:pPr>
    </w:p>
    <w:p w:rsidR="007202F2" w:rsidRDefault="007202F2" w:rsidP="007202F2">
      <w:pPr>
        <w:pStyle w:val="Sinespaciado"/>
        <w:jc w:val="both"/>
      </w:pPr>
      <w:r>
        <w:rPr>
          <w:b/>
          <w:bCs/>
        </w:rPr>
        <w:t xml:space="preserve">Capacidad </w:t>
      </w:r>
      <w:r w:rsidRPr="00CF6895">
        <w:rPr>
          <w:b/>
          <w:bCs/>
        </w:rPr>
        <w:sym w:font="Wingdings" w:char="F0E0"/>
      </w:r>
      <w:r>
        <w:rPr>
          <w:b/>
          <w:bCs/>
        </w:rPr>
        <w:t xml:space="preserve"> </w:t>
      </w:r>
      <w:r>
        <w:t xml:space="preserve">Razonamiento Lógico </w:t>
      </w:r>
      <w:r>
        <w:tab/>
      </w:r>
      <w:r>
        <w:tab/>
      </w:r>
      <w:r>
        <w:rPr>
          <w:b/>
          <w:bCs/>
        </w:rPr>
        <w:t xml:space="preserve">Destrezas </w:t>
      </w:r>
      <w:r w:rsidRPr="00CF6895">
        <w:rPr>
          <w:b/>
          <w:bCs/>
        </w:rPr>
        <w:sym w:font="Wingdings" w:char="F0E0"/>
      </w:r>
      <w:r>
        <w:rPr>
          <w:b/>
          <w:bCs/>
        </w:rPr>
        <w:t xml:space="preserve"> </w:t>
      </w:r>
      <w:r w:rsidR="008458A8">
        <w:t>Reconocer</w:t>
      </w:r>
      <w:r>
        <w:t xml:space="preserve"> – Relacionar.</w:t>
      </w:r>
    </w:p>
    <w:p w:rsidR="007202F2" w:rsidRDefault="007202F2" w:rsidP="007202F2">
      <w:pPr>
        <w:pStyle w:val="Sinespaciado"/>
        <w:jc w:val="both"/>
      </w:pPr>
      <w:r>
        <w:rPr>
          <w:b/>
          <w:bCs/>
        </w:rPr>
        <w:t xml:space="preserve">Valor </w:t>
      </w:r>
      <w:r w:rsidRPr="00CF6895">
        <w:rPr>
          <w:b/>
          <w:bCs/>
        </w:rPr>
        <w:sym w:font="Wingdings" w:char="F0E0"/>
      </w:r>
      <w:r>
        <w:rPr>
          <w:b/>
          <w:bCs/>
        </w:rPr>
        <w:t xml:space="preserve"> </w:t>
      </w:r>
      <w:r>
        <w:t>Responsabilidad</w:t>
      </w:r>
      <w:r>
        <w:tab/>
        <w:t>.</w:t>
      </w:r>
      <w:r>
        <w:tab/>
      </w:r>
      <w:r>
        <w:tab/>
      </w:r>
      <w:r>
        <w:rPr>
          <w:b/>
          <w:bCs/>
        </w:rPr>
        <w:t xml:space="preserve">Actitudes </w:t>
      </w:r>
      <w:r w:rsidRPr="00CF6895">
        <w:rPr>
          <w:b/>
          <w:bCs/>
        </w:rPr>
        <w:sym w:font="Wingdings" w:char="F0E0"/>
      </w:r>
      <w:r>
        <w:rPr>
          <w:b/>
          <w:bCs/>
        </w:rPr>
        <w:t xml:space="preserve"> </w:t>
      </w:r>
      <w:r>
        <w:t>Autonomía – Honestidad.</w:t>
      </w:r>
    </w:p>
    <w:p w:rsidR="007202F2" w:rsidRDefault="007202F2" w:rsidP="007202F2">
      <w:pPr>
        <w:pStyle w:val="Sinespaciado"/>
      </w:pPr>
      <w:r>
        <w:rPr>
          <w:b/>
          <w:bCs/>
        </w:rPr>
        <w:t xml:space="preserve">Contenido </w:t>
      </w:r>
      <w:r w:rsidRPr="00DF0CAB">
        <w:rPr>
          <w:b/>
          <w:bCs/>
        </w:rPr>
        <w:sym w:font="Wingdings" w:char="F0E0"/>
      </w:r>
      <w:r>
        <w:rPr>
          <w:b/>
          <w:bCs/>
        </w:rPr>
        <w:t xml:space="preserve"> </w:t>
      </w:r>
      <w:r>
        <w:t>Las Ciencias Sociales.</w:t>
      </w:r>
    </w:p>
    <w:p w:rsidR="009811C5" w:rsidRDefault="009811C5" w:rsidP="008458A8">
      <w:pPr>
        <w:pStyle w:val="Sinespaciado"/>
      </w:pPr>
    </w:p>
    <w:p w:rsidR="008458A8" w:rsidRDefault="008458A8" w:rsidP="008458A8">
      <w:pPr>
        <w:pStyle w:val="Sinespaciado"/>
        <w:ind w:firstLine="708"/>
        <w:jc w:val="both"/>
      </w:pPr>
      <w:r>
        <w:t xml:space="preserve">La Historia es una ciencia que tiene como objetivo el </w:t>
      </w:r>
      <w:r w:rsidRPr="008458A8">
        <w:rPr>
          <w:b/>
          <w:bCs/>
        </w:rPr>
        <w:t>estudio de la vida del ser humano en el tiempo y el espacio</w:t>
      </w:r>
      <w:r>
        <w:t>. Esto explica la importancia de la cronología y de los mapas históricos en el aprendizaje escolar.</w:t>
      </w:r>
    </w:p>
    <w:p w:rsidR="008458A8" w:rsidRDefault="008458A8" w:rsidP="008458A8">
      <w:pPr>
        <w:pStyle w:val="Sinespaciado"/>
        <w:ind w:firstLine="708"/>
        <w:jc w:val="both"/>
      </w:pPr>
      <w:r>
        <w:t xml:space="preserve">Con fines didácticos se la ha dividido en etapas y períodos. Los historiadores, considerando un conjunto variado de características globales, han determinado los grandes cambios que ha vivido la </w:t>
      </w:r>
      <w:r w:rsidR="00AF7174">
        <w:t>H</w:t>
      </w:r>
      <w:r>
        <w:t>umanidad y el paso de una época a otra.</w:t>
      </w:r>
    </w:p>
    <w:p w:rsidR="008458A8" w:rsidRDefault="008458A8" w:rsidP="008458A8">
      <w:pPr>
        <w:pStyle w:val="Sinespaciado"/>
        <w:ind w:firstLine="708"/>
        <w:jc w:val="both"/>
      </w:pPr>
      <w:r>
        <w:t xml:space="preserve">Sin embargo, el llamado </w:t>
      </w:r>
      <w:r>
        <w:rPr>
          <w:b/>
          <w:bCs/>
        </w:rPr>
        <w:t>Tiempo Histórico</w:t>
      </w:r>
      <w:r>
        <w:t>, es una categoría que varía dependiendo de la época, lugar y evento que estamos investigando, los que pueden tener diferentes matices en cuanto a su duración temporal, extensión geográfica</w:t>
      </w:r>
      <w:r w:rsidR="001E61ED">
        <w:t>,</w:t>
      </w:r>
      <w:r>
        <w:t xml:space="preserve"> e impacto local, nacional o internacional</w:t>
      </w:r>
      <w:r w:rsidR="001E61ED">
        <w:t>, lo que en muchas oportunidades complejiza de sobremanera el trabajo de los Historiadores.</w:t>
      </w:r>
    </w:p>
    <w:p w:rsidR="00C72230" w:rsidRDefault="00C72230" w:rsidP="008458A8">
      <w:pPr>
        <w:pStyle w:val="Sinespaciado"/>
        <w:ind w:firstLine="708"/>
        <w:jc w:val="both"/>
      </w:pPr>
      <w:r>
        <w:t>Para poder llevar a cabo este trabajo, los historiadores utilizan diversas herramientas de trabajo que permiten llevar al entendimiento del periodo que estudian, y que permiten una clasificación del trabajo histórico mas adecuada para público no familiarizado. Algunas de estas herramientas son:</w:t>
      </w:r>
    </w:p>
    <w:p w:rsidR="00C72230" w:rsidRDefault="00C72230" w:rsidP="00C72230">
      <w:pPr>
        <w:pStyle w:val="Sinespaciado"/>
        <w:jc w:val="both"/>
      </w:pPr>
    </w:p>
    <w:p w:rsidR="00C72230" w:rsidRDefault="00C72230" w:rsidP="00C72230">
      <w:pPr>
        <w:pStyle w:val="Sinespaciado"/>
        <w:numPr>
          <w:ilvl w:val="0"/>
          <w:numId w:val="1"/>
        </w:numPr>
        <w:ind w:left="0" w:firstLine="360"/>
        <w:jc w:val="both"/>
      </w:pPr>
      <w:r>
        <w:rPr>
          <w:b/>
          <w:bCs/>
        </w:rPr>
        <w:t xml:space="preserve">El Tiempo Histórico </w:t>
      </w:r>
      <w:r w:rsidRPr="00C72230">
        <w:rPr>
          <w:b/>
          <w:bCs/>
        </w:rPr>
        <w:sym w:font="Wingdings" w:char="F0E0"/>
      </w:r>
      <w:r>
        <w:t xml:space="preserve"> </w:t>
      </w:r>
      <w:r w:rsidRPr="00C72230">
        <w:t>El tiempo histórico es el movimiento de la sociedad, de lo humano, de los acontecimientos del hombre. Es un tiempo que se percibe</w:t>
      </w:r>
      <w:r>
        <w:t>,</w:t>
      </w:r>
      <w:r w:rsidRPr="00C72230">
        <w:t xml:space="preserve"> pero no se ve, ni se toca. </w:t>
      </w:r>
      <w:r w:rsidRPr="00C72230">
        <w:rPr>
          <w:b/>
          <w:bCs/>
        </w:rPr>
        <w:t>Es una construcción mental y subjetiva</w:t>
      </w:r>
      <w:r w:rsidRPr="00C72230">
        <w:t xml:space="preserve"> que los historiadores desarrollan a partir de sus investigaciones e interpretaciones.</w:t>
      </w:r>
      <w:r>
        <w:t xml:space="preserve"> Generalmente el tiempo histórico lo desarrollamos de forma </w:t>
      </w:r>
      <w:r>
        <w:rPr>
          <w:b/>
          <w:bCs/>
        </w:rPr>
        <w:t>lineal</w:t>
      </w:r>
      <w:r>
        <w:t>, facilitando su llegada hasta el presente.</w:t>
      </w:r>
    </w:p>
    <w:p w:rsidR="00C72230" w:rsidRDefault="00C72230" w:rsidP="00C72230">
      <w:pPr>
        <w:pStyle w:val="Sinespaciado"/>
        <w:numPr>
          <w:ilvl w:val="0"/>
          <w:numId w:val="1"/>
        </w:numPr>
        <w:ind w:left="0" w:firstLine="360"/>
        <w:jc w:val="both"/>
      </w:pPr>
      <w:r>
        <w:rPr>
          <w:b/>
          <w:bCs/>
        </w:rPr>
        <w:t xml:space="preserve">La Cronología </w:t>
      </w:r>
      <w:r w:rsidRPr="00C72230">
        <w:rPr>
          <w:b/>
          <w:bCs/>
        </w:rPr>
        <w:sym w:font="Wingdings" w:char="F0E0"/>
      </w:r>
      <w:r>
        <w:rPr>
          <w:b/>
          <w:bCs/>
        </w:rPr>
        <w:t xml:space="preserve"> </w:t>
      </w:r>
      <w:r>
        <w:t xml:space="preserve">Es el tiempo que se mide en días, meses, años, etc., que se encuentra claramente marcado por un inicio y final, y en el que los grandes acontecimientos se marcan mediante celebraciones y recuerdos, como lo son las Fiestas Patrias, Año Nuevo, Navidad, etc. </w:t>
      </w:r>
    </w:p>
    <w:p w:rsidR="00C72230" w:rsidRDefault="00C72230" w:rsidP="00C72230">
      <w:pPr>
        <w:pStyle w:val="Sinespaciado"/>
        <w:jc w:val="both"/>
        <w:rPr>
          <w:b/>
          <w:bCs/>
        </w:rPr>
      </w:pPr>
    </w:p>
    <w:p w:rsidR="00C72230" w:rsidRDefault="00C72230" w:rsidP="00C72230">
      <w:pPr>
        <w:pStyle w:val="Sinespaciado"/>
        <w:ind w:firstLine="708"/>
        <w:jc w:val="both"/>
      </w:pPr>
      <w:r>
        <w:t xml:space="preserve">Hay que tener en consideración que los grandes cambios que se han producido a lo largo de la Historia se encuentran directamente relacionados con el impacto que el </w:t>
      </w:r>
      <w:r>
        <w:rPr>
          <w:b/>
          <w:bCs/>
        </w:rPr>
        <w:t>Tiempo Histórico</w:t>
      </w:r>
      <w:r>
        <w:t xml:space="preserve"> ha tenido en su desarrollo, ya que este es de carácter múltiple, irregular y variable dependiendo del lugar que se esté estudiando, y se ayudan de la </w:t>
      </w:r>
      <w:r>
        <w:rPr>
          <w:b/>
          <w:bCs/>
        </w:rPr>
        <w:t>Cronología</w:t>
      </w:r>
      <w:r>
        <w:t xml:space="preserve"> en el sentido que entregan un marco general para situar estos acontecimientos a lo largo de la Historia.</w:t>
      </w:r>
    </w:p>
    <w:p w:rsidR="00C72230" w:rsidRDefault="00C72230" w:rsidP="00C72230">
      <w:pPr>
        <w:pStyle w:val="Sinespaciado"/>
        <w:ind w:firstLine="708"/>
        <w:jc w:val="both"/>
      </w:pPr>
      <w:r>
        <w:t>Por ejemplo, sabemos que en Chile el Proceso de Independencia se inicia cronológicamente el 18 de septiembre de 1810 con la realización de la Primera Junta de Gobierno, pero este acontecimiento también forma parte de un Tiempo Histórico mayor que viene dado por los acontecimientos de Europa (la invasión de Napoleón Bonaparte a España) y América (la formación de Juntas de Gobierno), pero que gracias a los eventos ocurridos en el país son distintos a los 2 anteriores.</w:t>
      </w:r>
    </w:p>
    <w:p w:rsidR="00AF7174" w:rsidRDefault="00AF7174" w:rsidP="00C72230">
      <w:pPr>
        <w:pStyle w:val="Sinespaciado"/>
        <w:ind w:firstLine="708"/>
        <w:jc w:val="both"/>
      </w:pPr>
      <w:r>
        <w:lastRenderedPageBreak/>
        <w:t xml:space="preserve">De esta forma, en el Tiempo Histórico podemos establecer 3 grandes categorías diferenciadoras que van ligadas a la duración de cada una de ellas, y que de acuerdo al historiador francés </w:t>
      </w:r>
      <w:r>
        <w:rPr>
          <w:b/>
          <w:bCs/>
        </w:rPr>
        <w:t>Fernand Braudel</w:t>
      </w:r>
      <w:r>
        <w:t xml:space="preserve"> las resumimos de la siguiente forma:</w:t>
      </w:r>
    </w:p>
    <w:p w:rsidR="00AF7174" w:rsidRDefault="00AF7174" w:rsidP="00AF7174">
      <w:pPr>
        <w:pStyle w:val="Sinespaciado"/>
        <w:jc w:val="both"/>
      </w:pPr>
    </w:p>
    <w:tbl>
      <w:tblPr>
        <w:tblStyle w:val="Tablaconcuadrcula"/>
        <w:tblW w:w="0" w:type="auto"/>
        <w:tblLook w:val="04A0" w:firstRow="1" w:lastRow="0" w:firstColumn="1" w:lastColumn="0" w:noHBand="0" w:noVBand="1"/>
      </w:tblPr>
      <w:tblGrid>
        <w:gridCol w:w="2942"/>
        <w:gridCol w:w="2943"/>
        <w:gridCol w:w="2943"/>
      </w:tblGrid>
      <w:tr w:rsidR="00AF7174" w:rsidTr="00AF7174">
        <w:tc>
          <w:tcPr>
            <w:tcW w:w="2942" w:type="dxa"/>
          </w:tcPr>
          <w:p w:rsidR="00AF7174" w:rsidRDefault="00AF7174" w:rsidP="00AF7174">
            <w:pPr>
              <w:pStyle w:val="Sinespaciado"/>
              <w:jc w:val="center"/>
              <w:rPr>
                <w:b/>
                <w:bCs/>
              </w:rPr>
            </w:pPr>
            <w:r>
              <w:rPr>
                <w:b/>
                <w:bCs/>
              </w:rPr>
              <w:t>Larga Duración</w:t>
            </w:r>
          </w:p>
          <w:p w:rsidR="00AF7174" w:rsidRPr="00AF7174" w:rsidRDefault="00AF7174" w:rsidP="00AF7174">
            <w:pPr>
              <w:pStyle w:val="Sinespaciado"/>
              <w:jc w:val="both"/>
            </w:pPr>
            <w:r>
              <w:t xml:space="preserve">   Cuando los hechos históricos conforman sociedades a lo largo de los siglos. Lo continuo y duradero a través de los años.</w:t>
            </w:r>
          </w:p>
        </w:tc>
        <w:tc>
          <w:tcPr>
            <w:tcW w:w="2943" w:type="dxa"/>
          </w:tcPr>
          <w:p w:rsidR="00AF7174" w:rsidRDefault="00AF7174" w:rsidP="00AF7174">
            <w:pPr>
              <w:pStyle w:val="Sinespaciado"/>
              <w:jc w:val="center"/>
              <w:rPr>
                <w:b/>
                <w:bCs/>
              </w:rPr>
            </w:pPr>
            <w:r>
              <w:rPr>
                <w:b/>
                <w:bCs/>
              </w:rPr>
              <w:t>Mediana Duración</w:t>
            </w:r>
          </w:p>
          <w:p w:rsidR="00AF7174" w:rsidRPr="00AF7174" w:rsidRDefault="00AF7174" w:rsidP="00AF7174">
            <w:pPr>
              <w:pStyle w:val="Sinespaciado"/>
              <w:jc w:val="both"/>
            </w:pPr>
            <w:r>
              <w:rPr>
                <w:b/>
                <w:bCs/>
              </w:rPr>
              <w:t xml:space="preserve">   </w:t>
            </w:r>
            <w:r>
              <w:t>Cuando los hechos históricos conforman diversas etapas o coyunturas de tiempo variables (generalmente no superiores a 100 o 150 años).</w:t>
            </w:r>
          </w:p>
        </w:tc>
        <w:tc>
          <w:tcPr>
            <w:tcW w:w="2943" w:type="dxa"/>
          </w:tcPr>
          <w:p w:rsidR="00AF7174" w:rsidRDefault="00AF7174" w:rsidP="00AF7174">
            <w:pPr>
              <w:pStyle w:val="Sinespaciado"/>
              <w:jc w:val="center"/>
              <w:rPr>
                <w:b/>
                <w:bCs/>
              </w:rPr>
            </w:pPr>
            <w:r>
              <w:rPr>
                <w:b/>
                <w:bCs/>
              </w:rPr>
              <w:t>Corta Duración</w:t>
            </w:r>
          </w:p>
          <w:p w:rsidR="00AF7174" w:rsidRPr="00AF7174" w:rsidRDefault="00AF7174" w:rsidP="00AF7174">
            <w:pPr>
              <w:pStyle w:val="Sinespaciado"/>
              <w:jc w:val="both"/>
            </w:pPr>
            <w:r>
              <w:t xml:space="preserve">  Son los hechos inmediatos, los que ocurren en este momento. Periodo de cambio constante.</w:t>
            </w:r>
          </w:p>
        </w:tc>
      </w:tr>
    </w:tbl>
    <w:p w:rsidR="00AF7174" w:rsidRDefault="00AF7174" w:rsidP="00AF7174">
      <w:pPr>
        <w:pStyle w:val="Sinespaciado"/>
        <w:jc w:val="both"/>
        <w:rPr>
          <w:b/>
          <w:bCs/>
        </w:rPr>
      </w:pPr>
    </w:p>
    <w:p w:rsidR="00AF7174" w:rsidRDefault="00AF7174" w:rsidP="00AF7174">
      <w:pPr>
        <w:pStyle w:val="Sinespaciado"/>
        <w:jc w:val="both"/>
      </w:pPr>
      <w:r>
        <w:rPr>
          <w:b/>
          <w:bCs/>
        </w:rPr>
        <w:t xml:space="preserve">I </w:t>
      </w:r>
      <w:r w:rsidR="00065941">
        <w:rPr>
          <w:b/>
          <w:bCs/>
        </w:rPr>
        <w:t xml:space="preserve">RELACIONAR  </w:t>
      </w:r>
      <w:r w:rsidR="00065941">
        <w:t>los siguientes eventos de la Historia Nacional y Universa</w:t>
      </w:r>
      <w:r w:rsidR="00065941">
        <w:t xml:space="preserve">l con </w:t>
      </w:r>
      <w:r w:rsidR="00065941">
        <w:rPr>
          <w:b/>
          <w:bCs/>
        </w:rPr>
        <w:t xml:space="preserve"> </w:t>
      </w:r>
      <w:r w:rsidR="002A5E85">
        <w:t>l</w:t>
      </w:r>
      <w:r>
        <w:t>a categoría de Tiempo Histórico (L</w:t>
      </w:r>
      <w:r w:rsidR="00065941">
        <w:t>arga, Mediana o Corta Duración) que tienen.</w:t>
      </w:r>
      <w:bookmarkStart w:id="0" w:name="_GoBack"/>
      <w:bookmarkEnd w:id="0"/>
      <w:r>
        <w:t xml:space="preserve"> (10 ptos.)</w:t>
      </w:r>
    </w:p>
    <w:p w:rsidR="00AF7174" w:rsidRDefault="00AF7174" w:rsidP="00AF7174">
      <w:pPr>
        <w:pStyle w:val="Sinespaciado"/>
        <w:jc w:val="both"/>
      </w:pPr>
    </w:p>
    <w:tbl>
      <w:tblPr>
        <w:tblStyle w:val="Tablaconcuadrcula"/>
        <w:tblW w:w="0" w:type="auto"/>
        <w:tblLook w:val="04A0" w:firstRow="1" w:lastRow="0" w:firstColumn="1" w:lastColumn="0" w:noHBand="0" w:noVBand="1"/>
      </w:tblPr>
      <w:tblGrid>
        <w:gridCol w:w="4414"/>
        <w:gridCol w:w="4414"/>
      </w:tblGrid>
      <w:tr w:rsidR="00AF7174" w:rsidTr="00AF7174">
        <w:tc>
          <w:tcPr>
            <w:tcW w:w="4414" w:type="dxa"/>
          </w:tcPr>
          <w:p w:rsidR="00AF7174" w:rsidRDefault="00AF7174" w:rsidP="00AF7174">
            <w:pPr>
              <w:pStyle w:val="Sinespaciado"/>
              <w:jc w:val="center"/>
              <w:rPr>
                <w:b/>
                <w:bCs/>
              </w:rPr>
            </w:pPr>
            <w:r>
              <w:rPr>
                <w:b/>
                <w:bCs/>
              </w:rPr>
              <w:t>Imperio Romano</w:t>
            </w:r>
          </w:p>
          <w:p w:rsidR="00AF7174" w:rsidRDefault="00AF7174" w:rsidP="00AF7174">
            <w:pPr>
              <w:pStyle w:val="Sinespaciado"/>
              <w:jc w:val="center"/>
              <w:rPr>
                <w:b/>
                <w:bCs/>
              </w:rPr>
            </w:pPr>
          </w:p>
          <w:p w:rsidR="00AF7174" w:rsidRPr="00AF7174" w:rsidRDefault="00AF7174" w:rsidP="00AF7174">
            <w:pPr>
              <w:pStyle w:val="Sinespaciado"/>
              <w:jc w:val="center"/>
              <w:rPr>
                <w:b/>
                <w:bCs/>
              </w:rPr>
            </w:pPr>
          </w:p>
        </w:tc>
        <w:tc>
          <w:tcPr>
            <w:tcW w:w="4414" w:type="dxa"/>
          </w:tcPr>
          <w:p w:rsidR="00AF7174" w:rsidRPr="00AF7174" w:rsidRDefault="00AF7174" w:rsidP="00AF7174">
            <w:pPr>
              <w:pStyle w:val="Sinespaciado"/>
              <w:jc w:val="center"/>
              <w:rPr>
                <w:b/>
                <w:bCs/>
              </w:rPr>
            </w:pPr>
            <w:r>
              <w:rPr>
                <w:b/>
                <w:bCs/>
              </w:rPr>
              <w:t>Conquista de América y Chile</w:t>
            </w:r>
          </w:p>
        </w:tc>
      </w:tr>
      <w:tr w:rsidR="00AF7174" w:rsidTr="00AF7174">
        <w:tc>
          <w:tcPr>
            <w:tcW w:w="4414" w:type="dxa"/>
          </w:tcPr>
          <w:p w:rsidR="00AF7174" w:rsidRDefault="00AF7174" w:rsidP="00AF7174">
            <w:pPr>
              <w:pStyle w:val="Sinespaciado"/>
              <w:jc w:val="center"/>
              <w:rPr>
                <w:b/>
                <w:bCs/>
              </w:rPr>
            </w:pPr>
            <w:r>
              <w:rPr>
                <w:b/>
                <w:bCs/>
              </w:rPr>
              <w:t>Terremoto de Valdivia de 1960</w:t>
            </w:r>
          </w:p>
          <w:p w:rsidR="00AF7174" w:rsidRDefault="00AF7174" w:rsidP="00AF7174">
            <w:pPr>
              <w:pStyle w:val="Sinespaciado"/>
              <w:jc w:val="center"/>
              <w:rPr>
                <w:b/>
                <w:bCs/>
              </w:rPr>
            </w:pPr>
          </w:p>
          <w:p w:rsidR="00AF7174" w:rsidRPr="00AF7174" w:rsidRDefault="00AF7174" w:rsidP="00AF7174">
            <w:pPr>
              <w:pStyle w:val="Sinespaciado"/>
              <w:jc w:val="center"/>
              <w:rPr>
                <w:b/>
                <w:bCs/>
              </w:rPr>
            </w:pPr>
          </w:p>
        </w:tc>
        <w:tc>
          <w:tcPr>
            <w:tcW w:w="4414" w:type="dxa"/>
          </w:tcPr>
          <w:p w:rsidR="00AF7174" w:rsidRPr="00AF7174" w:rsidRDefault="00D230AD" w:rsidP="00AF7174">
            <w:pPr>
              <w:pStyle w:val="Sinespaciado"/>
              <w:jc w:val="center"/>
              <w:rPr>
                <w:b/>
                <w:bCs/>
              </w:rPr>
            </w:pPr>
            <w:r>
              <w:rPr>
                <w:b/>
                <w:bCs/>
              </w:rPr>
              <w:t>Pandemia del COVID-19</w:t>
            </w:r>
          </w:p>
        </w:tc>
      </w:tr>
      <w:tr w:rsidR="00AF7174" w:rsidTr="00AF7174">
        <w:tc>
          <w:tcPr>
            <w:tcW w:w="4414" w:type="dxa"/>
          </w:tcPr>
          <w:p w:rsidR="00AF7174" w:rsidRDefault="00AF7174" w:rsidP="00AF7174">
            <w:pPr>
              <w:pStyle w:val="Sinespaciado"/>
              <w:jc w:val="center"/>
              <w:rPr>
                <w:b/>
                <w:bCs/>
              </w:rPr>
            </w:pPr>
            <w:r>
              <w:rPr>
                <w:b/>
                <w:bCs/>
              </w:rPr>
              <w:t>Imperio Napoleónico</w:t>
            </w:r>
          </w:p>
          <w:p w:rsidR="00AF7174" w:rsidRDefault="00AF7174" w:rsidP="00AF7174">
            <w:pPr>
              <w:pStyle w:val="Sinespaciado"/>
              <w:jc w:val="center"/>
              <w:rPr>
                <w:b/>
                <w:bCs/>
              </w:rPr>
            </w:pPr>
          </w:p>
          <w:p w:rsidR="00AF7174" w:rsidRPr="00AF7174" w:rsidRDefault="00AF7174" w:rsidP="00AF7174">
            <w:pPr>
              <w:pStyle w:val="Sinespaciado"/>
              <w:jc w:val="center"/>
              <w:rPr>
                <w:b/>
                <w:bCs/>
              </w:rPr>
            </w:pPr>
          </w:p>
        </w:tc>
        <w:tc>
          <w:tcPr>
            <w:tcW w:w="4414" w:type="dxa"/>
          </w:tcPr>
          <w:p w:rsidR="00AF7174" w:rsidRPr="00AF7174" w:rsidRDefault="00AF7174" w:rsidP="00AF7174">
            <w:pPr>
              <w:pStyle w:val="Sinespaciado"/>
              <w:jc w:val="center"/>
              <w:rPr>
                <w:b/>
                <w:bCs/>
              </w:rPr>
            </w:pPr>
            <w:r>
              <w:rPr>
                <w:b/>
                <w:bCs/>
              </w:rPr>
              <w:t>La Independencia de Chile</w:t>
            </w:r>
          </w:p>
        </w:tc>
      </w:tr>
      <w:tr w:rsidR="00AF7174" w:rsidTr="00AF7174">
        <w:tc>
          <w:tcPr>
            <w:tcW w:w="4414" w:type="dxa"/>
          </w:tcPr>
          <w:p w:rsidR="00AF7174" w:rsidRDefault="00AF7174" w:rsidP="00AF7174">
            <w:pPr>
              <w:pStyle w:val="Sinespaciado"/>
              <w:jc w:val="center"/>
              <w:rPr>
                <w:b/>
                <w:bCs/>
              </w:rPr>
            </w:pPr>
            <w:r>
              <w:rPr>
                <w:b/>
                <w:bCs/>
              </w:rPr>
              <w:t>Combate Naval de Iquique</w:t>
            </w:r>
          </w:p>
          <w:p w:rsidR="00AF7174" w:rsidRDefault="00AF7174" w:rsidP="00AF7174">
            <w:pPr>
              <w:pStyle w:val="Sinespaciado"/>
              <w:jc w:val="center"/>
              <w:rPr>
                <w:b/>
                <w:bCs/>
              </w:rPr>
            </w:pPr>
          </w:p>
          <w:p w:rsidR="00AF7174" w:rsidRPr="00AF7174" w:rsidRDefault="00AF7174" w:rsidP="00AF7174">
            <w:pPr>
              <w:pStyle w:val="Sinespaciado"/>
              <w:jc w:val="center"/>
              <w:rPr>
                <w:b/>
                <w:bCs/>
              </w:rPr>
            </w:pPr>
          </w:p>
        </w:tc>
        <w:tc>
          <w:tcPr>
            <w:tcW w:w="4414" w:type="dxa"/>
          </w:tcPr>
          <w:p w:rsidR="00AF7174" w:rsidRPr="00AF7174" w:rsidRDefault="00AF7174" w:rsidP="00AF7174">
            <w:pPr>
              <w:pStyle w:val="Sinespaciado"/>
              <w:jc w:val="center"/>
              <w:rPr>
                <w:b/>
                <w:bCs/>
              </w:rPr>
            </w:pPr>
            <w:r>
              <w:rPr>
                <w:b/>
                <w:bCs/>
              </w:rPr>
              <w:t>Edad Media</w:t>
            </w:r>
          </w:p>
        </w:tc>
      </w:tr>
      <w:tr w:rsidR="00AF7174" w:rsidTr="00AF7174">
        <w:tc>
          <w:tcPr>
            <w:tcW w:w="4414" w:type="dxa"/>
          </w:tcPr>
          <w:p w:rsidR="00AF7174" w:rsidRDefault="001B1829" w:rsidP="00AF7174">
            <w:pPr>
              <w:pStyle w:val="Sinespaciado"/>
              <w:jc w:val="center"/>
              <w:rPr>
                <w:b/>
                <w:bCs/>
              </w:rPr>
            </w:pPr>
            <w:r>
              <w:rPr>
                <w:b/>
                <w:bCs/>
              </w:rPr>
              <w:t>Peste Bubónica</w:t>
            </w:r>
          </w:p>
          <w:p w:rsidR="00AF7174" w:rsidRDefault="00AF7174" w:rsidP="00AF7174">
            <w:pPr>
              <w:pStyle w:val="Sinespaciado"/>
              <w:jc w:val="center"/>
              <w:rPr>
                <w:b/>
                <w:bCs/>
              </w:rPr>
            </w:pPr>
          </w:p>
          <w:p w:rsidR="00AF7174" w:rsidRPr="00AF7174" w:rsidRDefault="00AF7174" w:rsidP="00AF7174">
            <w:pPr>
              <w:pStyle w:val="Sinespaciado"/>
              <w:jc w:val="center"/>
              <w:rPr>
                <w:b/>
                <w:bCs/>
              </w:rPr>
            </w:pPr>
          </w:p>
        </w:tc>
        <w:tc>
          <w:tcPr>
            <w:tcW w:w="4414" w:type="dxa"/>
          </w:tcPr>
          <w:p w:rsidR="00AF7174" w:rsidRPr="00AF7174" w:rsidRDefault="00AF7174" w:rsidP="00AF7174">
            <w:pPr>
              <w:pStyle w:val="Sinespaciado"/>
              <w:jc w:val="center"/>
              <w:rPr>
                <w:b/>
                <w:bCs/>
              </w:rPr>
            </w:pPr>
            <w:r>
              <w:rPr>
                <w:b/>
                <w:bCs/>
              </w:rPr>
              <w:t>Caída del Muro de Berlín</w:t>
            </w:r>
          </w:p>
        </w:tc>
      </w:tr>
    </w:tbl>
    <w:p w:rsidR="00AF7174" w:rsidRDefault="00AF7174" w:rsidP="00AF7174">
      <w:pPr>
        <w:pStyle w:val="Sinespaciado"/>
        <w:jc w:val="both"/>
      </w:pPr>
    </w:p>
    <w:p w:rsidR="002A5E85" w:rsidRDefault="002A5E85" w:rsidP="00AF7174">
      <w:pPr>
        <w:pStyle w:val="Sinespaciado"/>
        <w:jc w:val="both"/>
      </w:pPr>
      <w:r>
        <w:tab/>
        <w:t xml:space="preserve">De esta forma, el Tiempo Histórico es el que ha permitido la llamada </w:t>
      </w:r>
      <w:r>
        <w:rPr>
          <w:b/>
          <w:bCs/>
        </w:rPr>
        <w:t>Periodificación</w:t>
      </w:r>
      <w:r>
        <w:t xml:space="preserve"> de la Historia en diversas escalas (Universal, Nacional, Local), y que ha logrado mantener una estructura clásica hasta la actualidad.</w:t>
      </w:r>
    </w:p>
    <w:p w:rsidR="002A5E85" w:rsidRDefault="002A5E85" w:rsidP="00AF7174">
      <w:pPr>
        <w:pStyle w:val="Sinespaciado"/>
        <w:jc w:val="both"/>
      </w:pPr>
      <w:r>
        <w:tab/>
        <w:t xml:space="preserve">Para fines prácticos, solamente trabajaremos con la llamada </w:t>
      </w:r>
      <w:r>
        <w:rPr>
          <w:b/>
          <w:bCs/>
        </w:rPr>
        <w:t>Historia Universal</w:t>
      </w:r>
      <w:r>
        <w:t>, cuyas etapas las dividimos de la forma en que se plantea en el video de YouTube “</w:t>
      </w:r>
      <w:r>
        <w:rPr>
          <w:b/>
          <w:bCs/>
          <w:i/>
          <w:iCs/>
        </w:rPr>
        <w:t>Historia Universal en 4 minutos (Línea de Tiempo)</w:t>
      </w:r>
      <w:r>
        <w:t xml:space="preserve">” </w:t>
      </w:r>
      <w:r w:rsidR="00C718DE">
        <w:t>(</w:t>
      </w:r>
      <w:hyperlink r:id="rId8" w:history="1">
        <w:r w:rsidR="00C718DE">
          <w:rPr>
            <w:rStyle w:val="Hipervnculo"/>
          </w:rPr>
          <w:t>https://www.youtube.com/watch?v=iCzPV0IM9-A</w:t>
        </w:r>
      </w:hyperlink>
      <w:r w:rsidR="00C718DE">
        <w:t>)</w:t>
      </w:r>
    </w:p>
    <w:p w:rsidR="00C718DE" w:rsidRPr="002A5E85" w:rsidRDefault="00C718DE" w:rsidP="00AF7174">
      <w:pPr>
        <w:pStyle w:val="Sinespaciado"/>
        <w:jc w:val="both"/>
      </w:pPr>
    </w:p>
    <w:p w:rsidR="002A5E85" w:rsidRDefault="002A5E85" w:rsidP="00AF7174">
      <w:pPr>
        <w:pStyle w:val="Sinespaciado"/>
        <w:jc w:val="both"/>
      </w:pPr>
      <w:r>
        <w:rPr>
          <w:b/>
          <w:bCs/>
        </w:rPr>
        <w:t xml:space="preserve">II RECONOCER </w:t>
      </w:r>
      <w:r>
        <w:t>la etapa histórica a la que pertenecen los siguientes acontecimientos, ordenándolos</w:t>
      </w:r>
      <w:r w:rsidR="00C718DE">
        <w:t>, en la parte posterior de la hoja,</w:t>
      </w:r>
      <w:r>
        <w:t xml:space="preserve"> de forma cronológica mediante una línea de tiempo</w:t>
      </w:r>
      <w:r w:rsidR="00C718DE">
        <w:t>, de acuerdo a las etapas vistas en el video anterior</w:t>
      </w:r>
      <w:r>
        <w:t>. (10 ptos.)</w:t>
      </w:r>
    </w:p>
    <w:p w:rsidR="00C718DE" w:rsidRDefault="00C718DE" w:rsidP="00AF7174">
      <w:pPr>
        <w:pStyle w:val="Sinespaciado"/>
        <w:jc w:val="both"/>
      </w:pPr>
    </w:p>
    <w:p w:rsidR="00C718DE" w:rsidRDefault="00C718DE" w:rsidP="00C718DE">
      <w:pPr>
        <w:pStyle w:val="Sinespaciado"/>
        <w:numPr>
          <w:ilvl w:val="0"/>
          <w:numId w:val="2"/>
        </w:numPr>
        <w:jc w:val="both"/>
      </w:pPr>
      <w:r>
        <w:t>Las Cruzadas. ______________________________________________________________</w:t>
      </w:r>
    </w:p>
    <w:p w:rsidR="00C718DE" w:rsidRDefault="00C718DE" w:rsidP="00C718DE">
      <w:pPr>
        <w:pStyle w:val="Sinespaciado"/>
        <w:numPr>
          <w:ilvl w:val="0"/>
          <w:numId w:val="2"/>
        </w:numPr>
        <w:jc w:val="both"/>
      </w:pPr>
      <w:r>
        <w:t>Humanismo y Renacimiento. __________________________________________________</w:t>
      </w:r>
    </w:p>
    <w:p w:rsidR="00C718DE" w:rsidRDefault="00C718DE" w:rsidP="00C718DE">
      <w:pPr>
        <w:pStyle w:val="Sinespaciado"/>
        <w:numPr>
          <w:ilvl w:val="0"/>
          <w:numId w:val="2"/>
        </w:numPr>
        <w:jc w:val="both"/>
      </w:pPr>
      <w:r>
        <w:t>Revolución Francesa. ________________________________________________________</w:t>
      </w:r>
    </w:p>
    <w:p w:rsidR="00C718DE" w:rsidRDefault="00C718DE" w:rsidP="00C718DE">
      <w:pPr>
        <w:pStyle w:val="Sinespaciado"/>
        <w:numPr>
          <w:ilvl w:val="0"/>
          <w:numId w:val="2"/>
        </w:numPr>
        <w:jc w:val="both"/>
      </w:pPr>
      <w:r>
        <w:t>Revolución Industrial. ________________________________________________________</w:t>
      </w:r>
    </w:p>
    <w:p w:rsidR="00C718DE" w:rsidRDefault="00C718DE" w:rsidP="00C718DE">
      <w:pPr>
        <w:pStyle w:val="Sinespaciado"/>
        <w:numPr>
          <w:ilvl w:val="0"/>
          <w:numId w:val="2"/>
        </w:numPr>
        <w:jc w:val="both"/>
      </w:pPr>
      <w:r>
        <w:t>Invención de la Escritura. _____________________________________________________</w:t>
      </w:r>
    </w:p>
    <w:p w:rsidR="00C718DE" w:rsidRDefault="00C718DE" w:rsidP="00C718DE">
      <w:pPr>
        <w:pStyle w:val="Sinespaciado"/>
        <w:numPr>
          <w:ilvl w:val="0"/>
          <w:numId w:val="2"/>
        </w:numPr>
        <w:jc w:val="both"/>
      </w:pPr>
      <w:r>
        <w:t>Segunda Guerra Mundial. _____________________________________________________</w:t>
      </w:r>
    </w:p>
    <w:p w:rsidR="00C718DE" w:rsidRDefault="00C718DE" w:rsidP="00C718DE">
      <w:pPr>
        <w:pStyle w:val="Sinespaciado"/>
        <w:numPr>
          <w:ilvl w:val="0"/>
          <w:numId w:val="2"/>
        </w:numPr>
        <w:jc w:val="both"/>
      </w:pPr>
      <w:r>
        <w:t>Antigua Grecia. _____________________________________________________________</w:t>
      </w:r>
    </w:p>
    <w:p w:rsidR="00C718DE" w:rsidRDefault="00C718DE" w:rsidP="00C718DE">
      <w:pPr>
        <w:pStyle w:val="Sinespaciado"/>
        <w:numPr>
          <w:ilvl w:val="0"/>
          <w:numId w:val="2"/>
        </w:numPr>
        <w:jc w:val="both"/>
      </w:pPr>
      <w:r>
        <w:t>Monarquía Absoluta. ________________________________________________________</w:t>
      </w:r>
    </w:p>
    <w:p w:rsidR="00C718DE" w:rsidRDefault="00C718DE" w:rsidP="00C718DE">
      <w:pPr>
        <w:pStyle w:val="Sinespaciado"/>
        <w:numPr>
          <w:ilvl w:val="0"/>
          <w:numId w:val="2"/>
        </w:numPr>
        <w:jc w:val="both"/>
      </w:pPr>
      <w:r>
        <w:t>Feudalismo. _______________________________________________________________</w:t>
      </w:r>
    </w:p>
    <w:p w:rsidR="00C718DE" w:rsidRPr="002A5E85" w:rsidRDefault="00C718DE" w:rsidP="00C718DE">
      <w:pPr>
        <w:pStyle w:val="Sinespaciado"/>
        <w:numPr>
          <w:ilvl w:val="0"/>
          <w:numId w:val="2"/>
        </w:numPr>
        <w:jc w:val="both"/>
      </w:pPr>
      <w:r>
        <w:t>Revolución del Neolítico. _____________________________________________________</w:t>
      </w:r>
    </w:p>
    <w:sectPr w:rsidR="00C718DE" w:rsidRPr="002A5E85" w:rsidSect="00AF7174">
      <w:pgSz w:w="12240" w:h="15840"/>
      <w:pgMar w:top="284" w:right="170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52AB6"/>
    <w:multiLevelType w:val="hybridMultilevel"/>
    <w:tmpl w:val="EA86BABE"/>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48F80681"/>
    <w:multiLevelType w:val="hybridMultilevel"/>
    <w:tmpl w:val="30C6671E"/>
    <w:lvl w:ilvl="0" w:tplc="589E0214">
      <w:start w:val="1"/>
      <w:numFmt w:val="decimal"/>
      <w:lvlText w:val="%1."/>
      <w:lvlJc w:val="left"/>
      <w:pPr>
        <w:ind w:left="720" w:hanging="360"/>
      </w:pPr>
      <w:rPr>
        <w:rFonts w:hint="default"/>
        <w:b/>
        <w:bCs/>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2F2"/>
    <w:rsid w:val="00065941"/>
    <w:rsid w:val="001B1829"/>
    <w:rsid w:val="001E61ED"/>
    <w:rsid w:val="002A5E85"/>
    <w:rsid w:val="00455D51"/>
    <w:rsid w:val="00484243"/>
    <w:rsid w:val="0066445C"/>
    <w:rsid w:val="007202F2"/>
    <w:rsid w:val="008458A8"/>
    <w:rsid w:val="009811C5"/>
    <w:rsid w:val="00AF7174"/>
    <w:rsid w:val="00C718DE"/>
    <w:rsid w:val="00C72230"/>
    <w:rsid w:val="00D230A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4C0029-F5DB-470C-A720-1289FDA26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202F2"/>
    <w:pPr>
      <w:spacing w:after="0" w:line="240" w:lineRule="auto"/>
    </w:pPr>
  </w:style>
  <w:style w:type="character" w:styleId="Hipervnculo">
    <w:name w:val="Hyperlink"/>
    <w:basedOn w:val="Fuentedeprrafopredeter"/>
    <w:uiPriority w:val="99"/>
    <w:unhideWhenUsed/>
    <w:rsid w:val="007202F2"/>
    <w:rPr>
      <w:color w:val="0563C1" w:themeColor="hyperlink"/>
      <w:u w:val="single"/>
    </w:rPr>
  </w:style>
  <w:style w:type="table" w:styleId="Tablaconcuadrcula">
    <w:name w:val="Table Grid"/>
    <w:basedOn w:val="Tablanormal"/>
    <w:uiPriority w:val="39"/>
    <w:rsid w:val="00AF71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CzPV0IM9-A" TargetMode="External"/><Relationship Id="rId3" Type="http://schemas.openxmlformats.org/officeDocument/2006/relationships/styles" Target="styles.xml"/><Relationship Id="rId7" Type="http://schemas.openxmlformats.org/officeDocument/2006/relationships/hyperlink" Target="mailto:crrios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5F318-D9B7-41C5-BAF9-41169E8E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905</Words>
  <Characters>4983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Ríos</dc:creator>
  <cp:keywords/>
  <dc:description/>
  <cp:lastModifiedBy>Usuario de Windows</cp:lastModifiedBy>
  <cp:revision>3</cp:revision>
  <dcterms:created xsi:type="dcterms:W3CDTF">2020-03-30T18:54:00Z</dcterms:created>
  <dcterms:modified xsi:type="dcterms:W3CDTF">2020-03-30T19:09:00Z</dcterms:modified>
</cp:coreProperties>
</file>