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eastAsia="Calibri"/>
          <w:b/>
          <w:b/>
          <w:szCs w:val="22"/>
          <w:lang w:eastAsia="en-US"/>
        </w:rPr>
      </w:pPr>
      <w:r>
        <w:rPr>
          <w:rFonts w:eastAsia="Calibri" w:ascii="Calibri" w:hAnsi="Calibri"/>
          <w:b/>
          <w:szCs w:val="22"/>
          <w:lang w:eastAsia="en-US"/>
        </w:rPr>
        <w:drawing>
          <wp:anchor behindDoc="0" distT="0" distB="0" distL="114300" distR="114300" simplePos="0" locked="0" layoutInCell="1" allowOverlap="1" relativeHeight="2">
            <wp:simplePos x="0" y="0"/>
            <wp:positionH relativeFrom="column">
              <wp:posOffset>-217170</wp:posOffset>
            </wp:positionH>
            <wp:positionV relativeFrom="paragraph">
              <wp:posOffset>-217170</wp:posOffset>
            </wp:positionV>
            <wp:extent cx="462915" cy="617220"/>
            <wp:effectExtent l="0" t="0" r="0" b="0"/>
            <wp:wrapTight wrapText="bothSides">
              <wp:wrapPolygon edited="0">
                <wp:start x="-206" y="0"/>
                <wp:lineTo x="-206" y="20472"/>
                <wp:lineTo x="20429" y="20472"/>
                <wp:lineTo x="20429" y="0"/>
                <wp:lineTo x="-206"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2"/>
                    <a:stretch>
                      <a:fillRect/>
                    </a:stretch>
                  </pic:blipFill>
                  <pic:spPr bwMode="auto">
                    <a:xfrm>
                      <a:off x="0" y="0"/>
                      <a:ext cx="462915" cy="617220"/>
                    </a:xfrm>
                    <a:prstGeom prst="rect">
                      <a:avLst/>
                    </a:prstGeom>
                  </pic:spPr>
                </pic:pic>
              </a:graphicData>
            </a:graphic>
          </wp:anchor>
        </w:drawing>
      </w:r>
    </w:p>
    <w:p>
      <w:pPr>
        <w:pStyle w:val="Normal"/>
        <w:spacing w:lineRule="auto" w:line="276"/>
        <w:jc w:val="both"/>
        <w:rPr>
          <w:rFonts w:ascii="Verdana" w:hAnsi="Verdana" w:eastAsia="Calibri"/>
          <w:sz w:val="20"/>
          <w:szCs w:val="20"/>
          <w:lang w:eastAsia="en-US"/>
        </w:rPr>
      </w:pPr>
      <w:r>
        <w:rPr>
          <w:rFonts w:eastAsia="Calibri" w:ascii="Times New Roman" w:hAnsi="Times New Roman"/>
          <w:sz w:val="20"/>
          <w:szCs w:val="20"/>
          <w:lang w:eastAsia="en-US"/>
        </w:rPr>
        <w:t>INSTITUTO INMACULADA CONCEPCIÓN DE VALDIVIA</w:t>
      </w:r>
    </w:p>
    <w:p>
      <w:pPr>
        <w:pStyle w:val="Normal"/>
        <w:spacing w:lineRule="auto" w:line="276"/>
        <w:jc w:val="both"/>
        <w:rPr>
          <w:rFonts w:ascii="Verdana" w:hAnsi="Verdana" w:eastAsia="Calibri"/>
          <w:sz w:val="20"/>
          <w:szCs w:val="20"/>
          <w:lang w:eastAsia="en-US"/>
        </w:rPr>
      </w:pPr>
      <w:r>
        <w:rPr>
          <w:rFonts w:eastAsia="Calibri" w:ascii="Times New Roman" w:hAnsi="Times New Roman"/>
          <w:sz w:val="20"/>
          <w:szCs w:val="20"/>
          <w:lang w:eastAsia="en-US"/>
        </w:rPr>
        <w:t xml:space="preserve">DEPARTAMENTO DE LENGUAJE Y FILOSOFÍA                 </w:t>
      </w:r>
    </w:p>
    <w:p>
      <w:pPr>
        <w:pStyle w:val="Normal"/>
        <w:spacing w:lineRule="auto" w:line="276"/>
        <w:jc w:val="both"/>
        <w:rPr>
          <w:rFonts w:ascii="Times New Roman" w:hAnsi="Times New Roman"/>
        </w:rPr>
      </w:pPr>
      <w:r>
        <w:rPr>
          <w:rFonts w:eastAsia="Calibri" w:ascii="Times New Roman" w:hAnsi="Times New Roman"/>
          <w:sz w:val="20"/>
          <w:szCs w:val="20"/>
          <w:lang w:eastAsia="en-US"/>
        </w:rPr>
        <w:t xml:space="preserve">Prof. </w:t>
      </w:r>
      <w:r>
        <w:rPr>
          <w:rFonts w:eastAsia="Calibri" w:ascii="Times New Roman" w:hAnsi="Times New Roman"/>
          <w:sz w:val="20"/>
          <w:szCs w:val="20"/>
          <w:lang w:eastAsia="en-US"/>
        </w:rPr>
        <w:t>Damaris Valdés A.</w:t>
      </w:r>
    </w:p>
    <w:p>
      <w:pPr>
        <w:pStyle w:val="Normal"/>
        <w:spacing w:lineRule="auto" w:line="276"/>
        <w:jc w:val="center"/>
        <w:rPr>
          <w:rFonts w:ascii="Times New Roman" w:hAnsi="Times New Roman"/>
          <w:sz w:val="24"/>
          <w:szCs w:val="24"/>
        </w:rPr>
      </w:pPr>
      <w:r>
        <w:rPr>
          <w:rFonts w:eastAsia="Calibri" w:ascii="Times New Roman" w:hAnsi="Times New Roman"/>
          <w:b/>
          <w:sz w:val="24"/>
          <w:szCs w:val="24"/>
          <w:u w:val="single"/>
          <w:lang w:eastAsia="en-US"/>
        </w:rPr>
        <w:t xml:space="preserve"> </w:t>
      </w:r>
      <w:r>
        <w:rPr>
          <w:rFonts w:eastAsia="Calibri" w:ascii="Times New Roman" w:hAnsi="Times New Roman"/>
          <w:b/>
          <w:sz w:val="24"/>
          <w:szCs w:val="24"/>
          <w:u w:val="single"/>
          <w:lang w:eastAsia="en-US"/>
        </w:rPr>
        <w:t>Taller Comprensión Lectora 8°Basico “</w:t>
      </w:r>
      <w:r>
        <w:rPr>
          <w:rFonts w:eastAsia="Calibri" w:ascii="Times New Roman" w:hAnsi="Times New Roman"/>
          <w:b/>
          <w:sz w:val="24"/>
          <w:szCs w:val="24"/>
          <w:u w:val="single"/>
          <w:lang w:eastAsia="en-US"/>
        </w:rPr>
        <w:t>B</w:t>
      </w:r>
      <w:r>
        <w:rPr>
          <w:rFonts w:eastAsia="Calibri" w:ascii="Times New Roman" w:hAnsi="Times New Roman"/>
          <w:b/>
          <w:sz w:val="24"/>
          <w:szCs w:val="24"/>
          <w:u w:val="single"/>
          <w:lang w:eastAsia="en-US"/>
        </w:rPr>
        <w:t>”  Guía N° 2.</w:t>
      </w:r>
    </w:p>
    <w:p>
      <w:pPr>
        <w:pStyle w:val="Normal"/>
        <w:spacing w:lineRule="auto" w:line="276"/>
        <w:jc w:val="center"/>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Normal"/>
        <w:spacing w:lineRule="auto" w:line="276"/>
        <w:jc w:val="both"/>
        <w:rPr>
          <w:rFonts w:ascii="Times New Roman" w:hAnsi="Times New Roman"/>
        </w:rPr>
      </w:pPr>
      <w:r>
        <w:rPr>
          <w:rFonts w:eastAsia="Calibri" w:ascii="Times New Roman" w:hAnsi="Times New Roman"/>
          <w:sz w:val="20"/>
          <w:szCs w:val="20"/>
          <w:lang w:val="es-ES_tradnl" w:eastAsia="en-US"/>
        </w:rPr>
        <w:t xml:space="preserve">NOMBRE: …………………………………………………………………………...  </w:t>
      </w:r>
      <w:r>
        <w:rPr>
          <w:rFonts w:eastAsia="Calibri" w:ascii="Times New Roman" w:hAnsi="Times New Roman"/>
          <w:sz w:val="20"/>
          <w:szCs w:val="20"/>
          <w:lang w:val="es-CL" w:eastAsia="en-US"/>
        </w:rPr>
        <w:t>CURSO</w:t>
      </w:r>
      <w:r>
        <w:rPr>
          <w:rFonts w:eastAsia="Calibri" w:ascii="Times New Roman" w:hAnsi="Times New Roman"/>
          <w:sz w:val="20"/>
          <w:szCs w:val="20"/>
          <w:lang w:val="es-ES_tradnl" w:eastAsia="en-US"/>
        </w:rPr>
        <w:t>: ……….</w:t>
      </w:r>
    </w:p>
    <w:p>
      <w:pPr>
        <w:pStyle w:val="Normal"/>
        <w:spacing w:lineRule="auto" w:line="276"/>
        <w:jc w:val="both"/>
        <w:rPr>
          <w:rFonts w:ascii="Times New Roman" w:hAnsi="Times New Roman" w:eastAsia="Calibri"/>
          <w:sz w:val="20"/>
          <w:szCs w:val="20"/>
          <w:lang w:val="es-ES_tradnl" w:eastAsia="en-US"/>
        </w:rPr>
      </w:pPr>
      <w:r>
        <w:rPr>
          <w:rFonts w:eastAsia="Calibri" w:ascii="Times New Roman" w:hAnsi="Times New Roman"/>
          <w:sz w:val="20"/>
          <w:szCs w:val="20"/>
          <w:lang w:val="es-ES_tradnl" w:eastAsia="en-US"/>
        </w:rPr>
      </w:r>
    </w:p>
    <w:p>
      <w:pPr>
        <w:pStyle w:val="Normal"/>
        <w:spacing w:lineRule="auto" w:line="276"/>
        <w:jc w:val="both"/>
        <w:rPr>
          <w:rFonts w:ascii="Verdana" w:hAnsi="Verdana" w:eastAsia="Calibri"/>
          <w:sz w:val="20"/>
          <w:szCs w:val="20"/>
          <w:lang w:val="es-ES_tradnl" w:eastAsia="en-US"/>
        </w:rPr>
      </w:pPr>
      <w:r>
        <w:rPr>
          <w:rFonts w:eastAsia="Calibri" w:ascii="Times New Roman" w:hAnsi="Times New Roman"/>
          <w:b/>
          <w:sz w:val="20"/>
          <w:szCs w:val="20"/>
          <w:lang w:val="es-ES_tradnl" w:eastAsia="en-US"/>
        </w:rPr>
        <w:t>OBJETIVOS</w:t>
      </w:r>
      <w:r>
        <w:rPr>
          <w:rFonts w:eastAsia="Calibri" w:ascii="Times New Roman" w:hAnsi="Times New Roman"/>
          <w:sz w:val="20"/>
          <w:szCs w:val="20"/>
          <w:lang w:val="es-ES_tradnl" w:eastAsia="en-US"/>
        </w:rPr>
        <w:t>:</w:t>
        <w:tab/>
        <w:t>CAPACIDAD: Razonamiento lógico y Expresión escrita.</w:t>
      </w:r>
    </w:p>
    <w:p>
      <w:pPr>
        <w:pStyle w:val="Normal"/>
        <w:spacing w:lineRule="auto" w:line="276"/>
        <w:ind w:left="708" w:firstLine="708"/>
        <w:jc w:val="both"/>
        <w:rPr>
          <w:rFonts w:ascii="Verdana" w:hAnsi="Verdana" w:eastAsia="Calibri"/>
          <w:sz w:val="20"/>
          <w:szCs w:val="20"/>
          <w:lang w:val="es-ES_tradnl" w:eastAsia="en-US"/>
        </w:rPr>
      </w:pPr>
      <w:r>
        <w:rPr>
          <w:rFonts w:eastAsia="Calibri" w:ascii="Times New Roman" w:hAnsi="Times New Roman"/>
          <w:sz w:val="20"/>
          <w:szCs w:val="20"/>
          <w:lang w:val="es-ES_tradnl" w:eastAsia="en-US"/>
        </w:rPr>
        <w:t>DESTREZAS reconocer, Inferir,</w:t>
      </w:r>
      <w:bookmarkStart w:id="0" w:name="_GoBack"/>
      <w:bookmarkEnd w:id="0"/>
      <w:r>
        <w:rPr>
          <w:rFonts w:eastAsia="Calibri" w:ascii="Times New Roman" w:hAnsi="Times New Roman"/>
          <w:sz w:val="20"/>
          <w:szCs w:val="20"/>
          <w:lang w:val="es-ES_tradnl" w:eastAsia="en-US"/>
        </w:rPr>
        <w:t xml:space="preserve"> interpretar.</w:t>
      </w:r>
    </w:p>
    <w:p>
      <w:pPr>
        <w:pStyle w:val="Normal"/>
        <w:spacing w:lineRule="auto" w:line="276"/>
        <w:rPr>
          <w:rFonts w:ascii="Verdana" w:hAnsi="Verdana" w:eastAsia="Calibri"/>
          <w:b/>
          <w:b/>
          <w:sz w:val="20"/>
          <w:szCs w:val="20"/>
          <w:lang w:val="es-ES_tradnl" w:eastAsia="en-US"/>
        </w:rPr>
      </w:pPr>
      <w:r>
        <w:rPr>
          <w:rFonts w:eastAsia="Calibri" w:ascii="Times New Roman" w:hAnsi="Times New Roman"/>
          <w:b/>
          <w:sz w:val="20"/>
          <w:szCs w:val="20"/>
          <w:lang w:val="es-ES_tradnl" w:eastAsia="en-US"/>
        </w:rPr>
        <w:t>CONTENIDO: Comprensión Inferencial.</w:t>
      </w:r>
    </w:p>
    <w:p>
      <w:pPr>
        <w:pStyle w:val="Normal"/>
        <w:spacing w:lineRule="auto" w:line="276"/>
        <w:ind w:left="708" w:firstLine="708"/>
        <w:jc w:val="both"/>
        <w:rPr>
          <w:rFonts w:ascii="Verdana" w:hAnsi="Verdana" w:eastAsia="Calibri"/>
          <w:sz w:val="20"/>
          <w:szCs w:val="20"/>
          <w:lang w:val="es-ES_tradnl" w:eastAsia="en-US"/>
        </w:rPr>
      </w:pPr>
      <w:r>
        <w:rPr>
          <w:rFonts w:eastAsia="Calibri" w:ascii="Times New Roman" w:hAnsi="Times New Roman"/>
          <w:sz w:val="20"/>
          <w:szCs w:val="20"/>
          <w:lang w:val="es-ES_tradnl" w:eastAsia="en-US"/>
        </w:rPr>
        <w:t>VALOR: LIBERTAD ACTITUD: Autonomía</w:t>
      </w:r>
    </w:p>
    <w:p>
      <w:pPr>
        <w:pStyle w:val="Normal"/>
        <w:rPr>
          <w:color w:val="FF0000"/>
        </w:rPr>
      </w:pPr>
      <w:r>
        <w:rPr>
          <w:rFonts w:ascii="Times New Roman" w:hAnsi="Times New Roman"/>
        </w:rPr>
      </w:r>
    </w:p>
    <w:p>
      <w:pPr>
        <w:pStyle w:val="Normal"/>
        <w:spacing w:lineRule="auto" w:line="276"/>
        <w:jc w:val="both"/>
        <w:rPr/>
      </w:pPr>
      <w:r>
        <w:rPr>
          <w:rFonts w:eastAsia="Calibri"/>
          <w:b/>
          <w:bCs/>
          <w:sz w:val="22"/>
          <w:szCs w:val="22"/>
          <w:lang w:val="es-ES_tradnl" w:eastAsia="en-US"/>
        </w:rPr>
        <w:t xml:space="preserve">-El presente material está contemplado para ser trabajado durante la semana del lunes 30 de marzo al viernes 03 de abril. </w:t>
      </w:r>
    </w:p>
    <w:p>
      <w:pPr>
        <w:pStyle w:val="Normal"/>
        <w:spacing w:lineRule="auto" w:line="276"/>
        <w:jc w:val="both"/>
        <w:rPr/>
      </w:pPr>
      <w:r>
        <w:rPr>
          <w:rFonts w:eastAsia="Calibri"/>
          <w:b/>
          <w:bCs/>
          <w:sz w:val="22"/>
          <w:szCs w:val="22"/>
          <w:lang w:val="es-ES_tradnl" w:eastAsia="en-US"/>
        </w:rPr>
        <w:t xml:space="preserve">-La guía debe ser devuelta (una vez desarrollada) a la profesora. Enviarla al correo: </w:t>
      </w:r>
      <w:hyperlink r:id="rId3">
        <w:r>
          <w:rPr>
            <w:rStyle w:val="EnlacedeInternet"/>
            <w:rFonts w:eastAsia="Calibri"/>
            <w:b/>
            <w:bCs/>
            <w:sz w:val="22"/>
            <w:szCs w:val="22"/>
            <w:lang w:val="es-ES_tradnl" w:eastAsia="en-US"/>
          </w:rPr>
          <w:t>profesora.damarisvaldes@gmail.com</w:t>
        </w:r>
      </w:hyperlink>
      <w:r>
        <w:rPr>
          <w:rFonts w:eastAsia="Calibri"/>
          <w:b/>
          <w:bCs/>
          <w:sz w:val="22"/>
          <w:szCs w:val="22"/>
          <w:lang w:val="es-ES_tradnl" w:eastAsia="en-US"/>
        </w:rPr>
        <w:t xml:space="preserve"> , procurando indicar el nombre completo del estudiante y su curso. La fecha de entrega será hasta el domingo 05 de abril a las 23:00 hrs. </w:t>
      </w:r>
    </w:p>
    <w:p>
      <w:pPr>
        <w:pStyle w:val="Normal"/>
        <w:spacing w:lineRule="auto" w:line="276"/>
        <w:jc w:val="both"/>
        <w:rPr>
          <w:rFonts w:ascii="Times New Roman" w:hAnsi="Times New Roman"/>
          <w:color w:val="auto"/>
        </w:rPr>
      </w:pPr>
      <w:r>
        <w:rPr>
          <w:rFonts w:eastAsia="Calibri" w:ascii="Times New Roman" w:hAnsi="Times New Roman"/>
          <w:b/>
          <w:bCs/>
          <w:color w:val="auto"/>
          <w:sz w:val="22"/>
          <w:szCs w:val="22"/>
          <w:lang w:val="es-ES_tradnl" w:eastAsia="en-US"/>
        </w:rPr>
        <w:t xml:space="preserve">-En el caso de requerir más tiempo para el desarrollo de la guía o tener consultas, pueden realizarse al correo indicado ateriormente (serán contestadas entre 7:50 am y 16:00 pm).  </w:t>
      </w:r>
    </w:p>
    <w:p>
      <w:pPr>
        <w:pStyle w:val="Normal"/>
        <w:spacing w:lineRule="auto" w:line="276"/>
        <w:jc w:val="both"/>
        <w:rPr>
          <w:rFonts w:eastAsia="Calibri"/>
          <w:b/>
          <w:b/>
          <w:bCs/>
          <w:color w:val="FF0000"/>
          <w:sz w:val="22"/>
          <w:szCs w:val="22"/>
          <w:lang w:val="es-ES_tradnl" w:eastAsia="en-US"/>
        </w:rPr>
      </w:pPr>
      <w:r>
        <w:rPr>
          <w:rFonts w:ascii="Times New Roman" w:hAnsi="Times New Roman"/>
        </w:rPr>
      </w:r>
    </w:p>
    <w:p>
      <w:pPr>
        <w:pStyle w:val="Normal"/>
        <w:jc w:val="both"/>
        <w:rPr>
          <w:rFonts w:ascii="Arial" w:hAnsi="Arial" w:cs="Arial"/>
          <w:sz w:val="20"/>
          <w:szCs w:val="20"/>
        </w:rPr>
      </w:pPr>
      <w:r>
        <w:rPr>
          <w:rFonts w:ascii="Times New Roman" w:hAnsi="Times New Roman"/>
        </w:rPr>
        <w:t xml:space="preserve">I.- </w:t>
      </w:r>
      <w:r>
        <w:rPr>
          <w:rFonts w:eastAsia="Calibri" w:ascii="Times New Roman" w:hAnsi="Times New Roman"/>
          <w:b/>
          <w:lang w:eastAsia="en-US"/>
        </w:rPr>
        <w:t>Inferir</w:t>
      </w:r>
      <w:r>
        <w:rPr>
          <w:rFonts w:eastAsia="Calibri" w:ascii="Times New Roman" w:hAnsi="Times New Roman"/>
          <w:lang w:eastAsia="en-US"/>
        </w:rPr>
        <w:t xml:space="preserve"> el contenido de cada texto, encerrando en un círculo la letra que contenga la respuesta correcta, en forma autónoma.</w:t>
      </w:r>
    </w:p>
    <w:p>
      <w:pPr>
        <w:pStyle w:val="Normal"/>
        <w:tabs>
          <w:tab w:val="clear" w:pos="708"/>
          <w:tab w:val="left" w:pos="7665" w:leader="none"/>
        </w:tabs>
        <w:rPr/>
      </w:pPr>
      <w:r>
        <w:rPr/>
        <w:tab/>
      </w:r>
    </w:p>
    <w:p>
      <w:pPr>
        <w:pStyle w:val="Normal"/>
        <w:tabs>
          <w:tab w:val="clear" w:pos="708"/>
          <w:tab w:val="left" w:pos="7665" w:leader="none"/>
        </w:tabs>
        <w:rPr/>
      </w:pPr>
      <w:r>
        <w:rPr>
          <w:b/>
        </w:rPr>
        <w:t>Texto 1</w:t>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shd w:fill="auto" w:val="clear"/>
          </w:tcPr>
          <w:p>
            <w:pPr>
              <w:pStyle w:val="Normal"/>
              <w:spacing w:lineRule="auto" w:line="240" w:before="0" w:after="0"/>
              <w:jc w:val="center"/>
              <w:rPr>
                <w:b/>
                <w:b/>
              </w:rPr>
            </w:pPr>
            <w:r>
              <w:rPr>
                <w:b/>
              </w:rPr>
              <w:t>La Falsa Apariencia</w:t>
            </w:r>
          </w:p>
          <w:p>
            <w:pPr>
              <w:pStyle w:val="Normal"/>
              <w:spacing w:lineRule="auto" w:line="240" w:before="0" w:after="0"/>
              <w:jc w:val="center"/>
              <w:rPr>
                <w:b/>
                <w:b/>
              </w:rPr>
            </w:pPr>
            <w:r>
              <w:rPr>
                <w:b/>
              </w:rPr>
            </w:r>
          </w:p>
          <w:p>
            <w:pPr>
              <w:pStyle w:val="Normal"/>
              <w:spacing w:lineRule="auto" w:line="240" w:before="0" w:after="0"/>
              <w:jc w:val="both"/>
              <w:rPr>
                <w:rFonts w:ascii="Arial" w:hAnsi="Arial" w:cs="Arial"/>
                <w:sz w:val="20"/>
                <w:szCs w:val="20"/>
              </w:rPr>
            </w:pPr>
            <w:r>
              <w:rPr>
                <w:rFonts w:cs="Arial" w:ascii="Arial" w:hAnsi="Arial"/>
                <w:sz w:val="20"/>
                <w:szCs w:val="20"/>
              </w:rPr>
              <w:t>Un día, por encargo de su abuelita, Adela fue al bosque en busca de hongos para la comida. Encontró unos muy bellos, grandes y de hermosos colores y llenó con ellos su cestillo.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-Mira abuelita -dijo al llegar a casa-, he traído los más hermosos... ¡mira qué bonito es su color</w:t>
            </w:r>
          </w:p>
          <w:p>
            <w:pPr>
              <w:pStyle w:val="Normal"/>
              <w:spacing w:lineRule="auto" w:line="240" w:before="0" w:after="0"/>
              <w:jc w:val="both"/>
              <w:rPr>
                <w:rFonts w:ascii="Arial" w:hAnsi="Arial" w:cs="Arial"/>
                <w:sz w:val="20"/>
                <w:szCs w:val="20"/>
              </w:rPr>
            </w:pPr>
            <w:r>
              <w:rPr>
                <w:rFonts w:cs="Arial" w:ascii="Arial" w:hAnsi="Arial"/>
                <w:sz w:val="20"/>
                <w:szCs w:val="20"/>
              </w:rPr>
              <w:t>escarlata! Había otros más arrugados, pero los he dejado.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-Hija mía -repuso la anciana- esos arrugados son los que yo siempre he recogido. Te has dejado guiar por las apariencias engañosas y has traído a casa hongos que contienen veneno. Si los comiéramos, enfermaríamos; quizás algo peor.</w:t>
            </w:r>
          </w:p>
          <w:p>
            <w:pPr>
              <w:pStyle w:val="Normal"/>
              <w:spacing w:lineRule="auto" w:line="240" w:before="0" w:after="0"/>
              <w:jc w:val="center"/>
              <w:rPr>
                <w:b/>
                <w:b/>
              </w:rPr>
            </w:pPr>
            <w:r>
              <w:rPr>
                <w:b/>
              </w:rPr>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tbl>
      <w:tblPr>
        <w:tblW w:w="8099" w:type="dxa"/>
        <w:jc w:val="left"/>
        <w:tblInd w:w="-252" w:type="dxa"/>
        <w:tblCellMar>
          <w:top w:w="0" w:type="dxa"/>
          <w:left w:w="108" w:type="dxa"/>
          <w:bottom w:w="0" w:type="dxa"/>
          <w:right w:w="108" w:type="dxa"/>
        </w:tblCellMar>
        <w:tblLook w:firstRow="1" w:noVBand="0" w:lastRow="1" w:firstColumn="1" w:lastColumn="1" w:noHBand="0" w:val="01e0"/>
      </w:tblPr>
      <w:tblGrid>
        <w:gridCol w:w="4125"/>
        <w:gridCol w:w="3973"/>
      </w:tblGrid>
      <w:tr>
        <w:trPr>
          <w:trHeight w:val="1033" w:hRule="atLeast"/>
        </w:trPr>
        <w:tc>
          <w:tcPr>
            <w:tcW w:w="412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szCs w:val="20"/>
              </w:rPr>
            </w:pPr>
            <w:r>
              <w:rPr>
                <w:rFonts w:cs="Arial" w:ascii="Arial" w:hAnsi="Arial"/>
                <w:sz w:val="20"/>
                <w:szCs w:val="20"/>
              </w:rPr>
              <w:t>1.- Del texto se puede concluir que Adela</w:t>
            </w:r>
          </w:p>
          <w:p>
            <w:pPr>
              <w:pStyle w:val="Normal"/>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su color favorito es el escarlata.</w:t>
            </w:r>
          </w:p>
          <w:p>
            <w:pPr>
              <w:pStyle w:val="Normal"/>
              <w:numPr>
                <w:ilvl w:val="0"/>
                <w:numId w:val="1"/>
              </w:numPr>
              <w:rPr>
                <w:rFonts w:ascii="Arial" w:hAnsi="Arial" w:cs="Arial"/>
                <w:sz w:val="20"/>
                <w:szCs w:val="20"/>
              </w:rPr>
            </w:pPr>
            <w:r>
              <w:rPr>
                <w:rFonts w:cs="Arial" w:ascii="Arial" w:hAnsi="Arial"/>
                <w:sz w:val="20"/>
                <w:szCs w:val="20"/>
              </w:rPr>
              <w:t>se deja llevar por las apariencias.</w:t>
            </w:r>
          </w:p>
          <w:p>
            <w:pPr>
              <w:pStyle w:val="Normal"/>
              <w:numPr>
                <w:ilvl w:val="0"/>
                <w:numId w:val="1"/>
              </w:numPr>
              <w:rPr>
                <w:rFonts w:ascii="Arial" w:hAnsi="Arial" w:cs="Arial"/>
                <w:sz w:val="20"/>
                <w:szCs w:val="20"/>
              </w:rPr>
            </w:pPr>
            <w:r>
              <w:rPr>
                <w:rFonts w:cs="Arial" w:ascii="Arial" w:hAnsi="Arial"/>
                <w:sz w:val="20"/>
                <w:szCs w:val="20"/>
              </w:rPr>
              <w:t>realiza mal sus encargos.</w:t>
            </w:r>
          </w:p>
          <w:p>
            <w:pPr>
              <w:pStyle w:val="Normal"/>
              <w:numPr>
                <w:ilvl w:val="0"/>
                <w:numId w:val="1"/>
              </w:numPr>
              <w:rPr>
                <w:rFonts w:ascii="Arial" w:hAnsi="Arial" w:cs="Arial"/>
                <w:sz w:val="20"/>
                <w:szCs w:val="20"/>
              </w:rPr>
            </w:pPr>
            <w:r>
              <w:rPr>
                <w:rFonts w:cs="Arial" w:ascii="Arial" w:hAnsi="Arial"/>
                <w:sz w:val="20"/>
                <w:szCs w:val="20"/>
              </w:rPr>
              <w:t>la abuela le dio mal las instrucciones</w:t>
            </w:r>
          </w:p>
          <w:p>
            <w:pPr>
              <w:pStyle w:val="Normal"/>
              <w:rPr>
                <w:rFonts w:ascii="Arial" w:hAnsi="Arial" w:cs="Arial"/>
                <w:sz w:val="20"/>
                <w:szCs w:val="20"/>
              </w:rPr>
            </w:pPr>
            <w:r>
              <w:rPr>
                <w:rFonts w:cs="Arial" w:ascii="Arial" w:hAnsi="Arial"/>
                <w:sz w:val="20"/>
                <w:szCs w:val="20"/>
              </w:rPr>
            </w:r>
          </w:p>
        </w:tc>
        <w:tc>
          <w:tcPr>
            <w:tcW w:w="397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szCs w:val="20"/>
              </w:rPr>
            </w:pPr>
            <w:r>
              <w:rPr>
                <w:rFonts w:cs="Arial" w:ascii="Arial" w:hAnsi="Arial"/>
                <w:sz w:val="20"/>
                <w:szCs w:val="20"/>
              </w:rPr>
              <w:t>2.- Luego de leer el texto se entiende que los hongos comestibles son los</w:t>
            </w:r>
          </w:p>
          <w:p>
            <w:pPr>
              <w:pStyle w:val="Normal"/>
              <w:rPr>
                <w:rFonts w:ascii="Arial" w:hAnsi="Arial" w:cs="Arial"/>
                <w:sz w:val="20"/>
                <w:szCs w:val="20"/>
              </w:rPr>
            </w:pPr>
            <w:r>
              <w:rPr>
                <w:rFonts w:cs="Arial" w:ascii="Arial" w:hAnsi="Arial"/>
                <w:sz w:val="20"/>
                <w:szCs w:val="20"/>
              </w:rPr>
            </w:r>
          </w:p>
          <w:p>
            <w:pPr>
              <w:pStyle w:val="Normal"/>
              <w:numPr>
                <w:ilvl w:val="0"/>
                <w:numId w:val="2"/>
              </w:numPr>
              <w:rPr>
                <w:rFonts w:ascii="Arial" w:hAnsi="Arial" w:cs="Arial"/>
                <w:sz w:val="20"/>
                <w:szCs w:val="20"/>
              </w:rPr>
            </w:pPr>
            <w:r>
              <w:rPr>
                <w:rFonts w:cs="Arial" w:ascii="Arial" w:hAnsi="Arial"/>
                <w:sz w:val="20"/>
                <w:szCs w:val="20"/>
              </w:rPr>
              <w:t>de piel rugosa.</w:t>
            </w:r>
          </w:p>
          <w:p>
            <w:pPr>
              <w:pStyle w:val="Normal"/>
              <w:numPr>
                <w:ilvl w:val="0"/>
                <w:numId w:val="2"/>
              </w:numPr>
              <w:rPr>
                <w:rFonts w:ascii="Arial" w:hAnsi="Arial" w:cs="Arial"/>
                <w:sz w:val="20"/>
                <w:szCs w:val="20"/>
              </w:rPr>
            </w:pPr>
            <w:r>
              <w:rPr>
                <w:rFonts w:cs="Arial" w:ascii="Arial" w:hAnsi="Arial"/>
                <w:sz w:val="20"/>
                <w:szCs w:val="20"/>
              </w:rPr>
              <w:t>de color escarlata.</w:t>
            </w:r>
          </w:p>
          <w:p>
            <w:pPr>
              <w:pStyle w:val="Normal"/>
              <w:numPr>
                <w:ilvl w:val="0"/>
                <w:numId w:val="2"/>
              </w:numPr>
              <w:rPr>
                <w:rFonts w:ascii="Arial" w:hAnsi="Arial" w:cs="Arial"/>
                <w:sz w:val="20"/>
                <w:szCs w:val="20"/>
              </w:rPr>
            </w:pPr>
            <w:r>
              <w:rPr>
                <w:rFonts w:cs="Arial" w:ascii="Arial" w:hAnsi="Arial"/>
                <w:sz w:val="20"/>
                <w:szCs w:val="20"/>
              </w:rPr>
              <w:t>pequeños y oscuros.</w:t>
            </w:r>
          </w:p>
          <w:p>
            <w:pPr>
              <w:pStyle w:val="Normal"/>
              <w:numPr>
                <w:ilvl w:val="0"/>
                <w:numId w:val="2"/>
              </w:numPr>
              <w:rPr>
                <w:rFonts w:ascii="Arial" w:hAnsi="Arial" w:cs="Arial"/>
                <w:sz w:val="20"/>
                <w:szCs w:val="20"/>
              </w:rPr>
            </w:pPr>
            <w:r>
              <w:rPr>
                <w:rFonts w:cs="Arial" w:ascii="Arial" w:hAnsi="Arial"/>
                <w:sz w:val="20"/>
                <w:szCs w:val="20"/>
              </w:rPr>
              <w:t>desagradables al tacto.</w:t>
            </w:r>
          </w:p>
        </w:tc>
      </w:tr>
      <w:tr>
        <w:trPr>
          <w:trHeight w:val="1466" w:hRule="atLeast"/>
        </w:trPr>
        <w:tc>
          <w:tcPr>
            <w:tcW w:w="412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szCs w:val="20"/>
              </w:rPr>
            </w:pPr>
            <w:r>
              <w:rPr>
                <w:rFonts w:cs="Arial" w:ascii="Arial" w:hAnsi="Arial"/>
                <w:sz w:val="20"/>
                <w:szCs w:val="20"/>
              </w:rPr>
              <w:t>3.- La frase “quizás algo peor…” hace referencia a</w:t>
            </w:r>
          </w:p>
          <w:p>
            <w:pPr>
              <w:pStyle w:val="Normal"/>
              <w:rPr>
                <w:rFonts w:ascii="Arial" w:hAnsi="Arial" w:cs="Arial"/>
                <w:sz w:val="20"/>
                <w:szCs w:val="20"/>
              </w:rPr>
            </w:pPr>
            <w:r>
              <w:rPr>
                <w:rFonts w:cs="Arial" w:ascii="Arial" w:hAnsi="Arial"/>
                <w:sz w:val="20"/>
                <w:szCs w:val="20"/>
              </w:rPr>
            </w:r>
          </w:p>
          <w:p>
            <w:pPr>
              <w:pStyle w:val="Normal"/>
              <w:numPr>
                <w:ilvl w:val="0"/>
                <w:numId w:val="3"/>
              </w:numPr>
              <w:rPr>
                <w:rFonts w:ascii="Arial" w:hAnsi="Arial" w:cs="Arial"/>
                <w:sz w:val="20"/>
                <w:szCs w:val="20"/>
              </w:rPr>
            </w:pPr>
            <w:r>
              <w:rPr>
                <w:rFonts w:cs="Arial" w:ascii="Arial" w:hAnsi="Arial"/>
                <w:sz w:val="20"/>
                <w:szCs w:val="20"/>
              </w:rPr>
              <w:t>enfermarse.</w:t>
            </w:r>
          </w:p>
          <w:p>
            <w:pPr>
              <w:pStyle w:val="Normal"/>
              <w:numPr>
                <w:ilvl w:val="0"/>
                <w:numId w:val="3"/>
              </w:numPr>
              <w:rPr>
                <w:rFonts w:ascii="Arial" w:hAnsi="Arial" w:cs="Arial"/>
                <w:sz w:val="20"/>
                <w:szCs w:val="20"/>
              </w:rPr>
            </w:pPr>
            <w:r>
              <w:rPr>
                <w:rFonts w:cs="Arial" w:ascii="Arial" w:hAnsi="Arial"/>
                <w:sz w:val="20"/>
                <w:szCs w:val="20"/>
              </w:rPr>
              <w:t>morir.</w:t>
            </w:r>
          </w:p>
          <w:p>
            <w:pPr>
              <w:pStyle w:val="Normal"/>
              <w:numPr>
                <w:ilvl w:val="0"/>
                <w:numId w:val="3"/>
              </w:numPr>
              <w:rPr>
                <w:rFonts w:ascii="Arial" w:hAnsi="Arial" w:cs="Arial"/>
                <w:sz w:val="20"/>
                <w:szCs w:val="20"/>
              </w:rPr>
            </w:pPr>
            <w:r>
              <w:rPr>
                <w:rFonts w:cs="Arial" w:ascii="Arial" w:hAnsi="Arial"/>
                <w:sz w:val="20"/>
                <w:szCs w:val="20"/>
              </w:rPr>
              <w:t>dormir.</w:t>
            </w:r>
          </w:p>
          <w:p>
            <w:pPr>
              <w:pStyle w:val="Normal"/>
              <w:numPr>
                <w:ilvl w:val="0"/>
                <w:numId w:val="3"/>
              </w:numPr>
              <w:rPr>
                <w:rFonts w:ascii="Arial" w:hAnsi="Arial" w:cs="Arial"/>
                <w:sz w:val="20"/>
                <w:szCs w:val="20"/>
              </w:rPr>
            </w:pPr>
            <w:r>
              <w:rPr>
                <w:rFonts w:cs="Arial" w:ascii="Arial" w:hAnsi="Arial"/>
                <w:sz w:val="20"/>
                <w:szCs w:val="20"/>
              </w:rPr>
              <w:t>No poder comer más.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c>
        <w:tc>
          <w:tcPr>
            <w:tcW w:w="397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szCs w:val="20"/>
              </w:rPr>
            </w:pPr>
            <w:r>
              <w:rPr>
                <w:rFonts w:cs="Arial" w:ascii="Arial" w:hAnsi="Arial"/>
                <w:sz w:val="20"/>
                <w:szCs w:val="20"/>
              </w:rPr>
              <w:t>4- Podemos concluir que la enseñanza del texto es que</w:t>
            </w:r>
          </w:p>
          <w:p>
            <w:pPr>
              <w:pStyle w:val="Normal"/>
              <w:rPr>
                <w:rFonts w:ascii="Arial" w:hAnsi="Arial" w:cs="Arial"/>
                <w:sz w:val="20"/>
                <w:szCs w:val="20"/>
              </w:rPr>
            </w:pPr>
            <w:r>
              <w:rPr>
                <w:rFonts w:cs="Arial" w:ascii="Arial" w:hAnsi="Arial"/>
                <w:sz w:val="20"/>
                <w:szCs w:val="20"/>
              </w:rPr>
              <w:t>I.-  las cosas bellas pueden contener cosas malas.</w:t>
            </w:r>
          </w:p>
          <w:p>
            <w:pPr>
              <w:pStyle w:val="Normal"/>
              <w:rPr>
                <w:rFonts w:ascii="Arial" w:hAnsi="Arial" w:cs="Arial"/>
                <w:sz w:val="20"/>
                <w:szCs w:val="20"/>
              </w:rPr>
            </w:pPr>
            <w:r>
              <w:rPr>
                <w:rFonts w:cs="Arial" w:ascii="Arial" w:hAnsi="Arial"/>
                <w:sz w:val="20"/>
                <w:szCs w:val="20"/>
              </w:rPr>
              <w:t>II.- no hay que dejarse llevar por las apariencias.</w:t>
            </w:r>
          </w:p>
          <w:p>
            <w:pPr>
              <w:pStyle w:val="Normal"/>
              <w:rPr>
                <w:rFonts w:ascii="Arial" w:hAnsi="Arial" w:cs="Arial"/>
                <w:sz w:val="20"/>
                <w:szCs w:val="20"/>
              </w:rPr>
            </w:pPr>
            <w:r>
              <w:rPr>
                <w:rFonts w:cs="Arial" w:ascii="Arial" w:hAnsi="Arial"/>
                <w:sz w:val="20"/>
                <w:szCs w:val="20"/>
              </w:rPr>
              <w:t>III.- las cosas bellas contienen cosas buenas.</w:t>
            </w:r>
          </w:p>
          <w:p>
            <w:pPr>
              <w:pStyle w:val="Normal"/>
              <w:numPr>
                <w:ilvl w:val="0"/>
                <w:numId w:val="4"/>
              </w:numPr>
              <w:rPr>
                <w:rFonts w:ascii="Arial" w:hAnsi="Arial" w:cs="Arial"/>
                <w:sz w:val="20"/>
                <w:szCs w:val="20"/>
              </w:rPr>
            </w:pPr>
            <w:r>
              <w:rPr>
                <w:rFonts w:cs="Arial" w:ascii="Arial" w:hAnsi="Arial"/>
                <w:sz w:val="20"/>
                <w:szCs w:val="20"/>
              </w:rPr>
              <w:t>Solo I.</w:t>
            </w:r>
          </w:p>
          <w:p>
            <w:pPr>
              <w:pStyle w:val="Normal"/>
              <w:numPr>
                <w:ilvl w:val="0"/>
                <w:numId w:val="4"/>
              </w:numPr>
              <w:rPr>
                <w:rFonts w:ascii="Arial" w:hAnsi="Arial" w:cs="Arial"/>
                <w:sz w:val="20"/>
                <w:szCs w:val="20"/>
              </w:rPr>
            </w:pPr>
            <w:r>
              <w:rPr>
                <w:rFonts w:cs="Arial" w:ascii="Arial" w:hAnsi="Arial"/>
                <w:sz w:val="20"/>
                <w:szCs w:val="20"/>
              </w:rPr>
              <w:t>Solo II.</w:t>
            </w:r>
          </w:p>
          <w:p>
            <w:pPr>
              <w:pStyle w:val="Normal"/>
              <w:numPr>
                <w:ilvl w:val="0"/>
                <w:numId w:val="4"/>
              </w:numPr>
              <w:rPr>
                <w:rFonts w:ascii="Arial" w:hAnsi="Arial" w:cs="Arial"/>
                <w:sz w:val="20"/>
                <w:szCs w:val="20"/>
              </w:rPr>
            </w:pPr>
            <w:r>
              <w:rPr>
                <w:rFonts w:cs="Arial" w:ascii="Arial" w:hAnsi="Arial"/>
                <w:sz w:val="20"/>
                <w:szCs w:val="20"/>
              </w:rPr>
              <w:t>I y II.</w:t>
            </w:r>
          </w:p>
          <w:p>
            <w:pPr>
              <w:pStyle w:val="Normal"/>
              <w:numPr>
                <w:ilvl w:val="0"/>
                <w:numId w:val="4"/>
              </w:numPr>
              <w:rPr>
                <w:rFonts w:ascii="Arial" w:hAnsi="Arial" w:cs="Arial"/>
                <w:sz w:val="20"/>
                <w:szCs w:val="20"/>
              </w:rPr>
            </w:pPr>
            <w:r>
              <w:rPr>
                <w:rFonts w:cs="Arial" w:ascii="Arial" w:hAnsi="Arial"/>
                <w:sz w:val="20"/>
                <w:szCs w:val="20"/>
              </w:rPr>
              <w:t>II y III.</w:t>
            </w:r>
          </w:p>
        </w:tc>
      </w:tr>
    </w:tbl>
    <w:p>
      <w:pPr>
        <w:pStyle w:val="Normal"/>
        <w:rPr/>
      </w:pPr>
      <w:r>
        <w:rPr/>
      </w:r>
    </w:p>
    <w:p>
      <w:pPr>
        <w:pStyle w:val="Normal"/>
        <w:rPr/>
      </w:pPr>
      <w:r>
        <w:rPr/>
      </w:r>
    </w:p>
    <w:p>
      <w:pPr>
        <w:pStyle w:val="Normal"/>
        <w:pBdr>
          <w:bottom w:val="single" w:sz="12" w:space="1" w:color="000000"/>
        </w:pBdr>
        <w:jc w:val="both"/>
        <w:rPr>
          <w:rFonts w:ascii="Arial" w:hAnsi="Arial" w:cs="Arial"/>
          <w:sz w:val="20"/>
          <w:szCs w:val="20"/>
        </w:rPr>
      </w:pPr>
      <w:r>
        <w:rPr>
          <w:rFonts w:cs="Arial" w:ascii="Arial" w:hAnsi="Arial"/>
          <w:sz w:val="20"/>
          <w:szCs w:val="20"/>
        </w:rPr>
        <w:t>5.-Reconocer  cuáles son las palabras o frases que te llevan a la enseñanza correcta, fundamentando en el espacio dado, en forma autónoma.</w:t>
      </w:r>
    </w:p>
    <w:p>
      <w:pPr>
        <w:pStyle w:val="Normal"/>
        <w:pBdr>
          <w:bottom w:val="single" w:sz="12" w:space="1" w:color="000000"/>
        </w:pBdr>
        <w:jc w:val="both"/>
        <w:rPr>
          <w:rFonts w:ascii="Arial" w:hAnsi="Arial" w:cs="Arial"/>
          <w:sz w:val="20"/>
          <w:szCs w:val="20"/>
        </w:rPr>
      </w:pPr>
      <w:r>
        <w:rPr>
          <w:rFonts w:cs="Arial" w:ascii="Arial" w:hAnsi="Arial"/>
          <w:sz w:val="20"/>
          <w:szCs w:val="20"/>
        </w:rPr>
      </w:r>
    </w:p>
    <w:p>
      <w:pPr>
        <w:pStyle w:val="Normal"/>
        <w:pBdr>
          <w:bottom w:val="single" w:sz="12" w:space="1" w:color="000000"/>
        </w:pBd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Texto 2:</w:t>
      </w:r>
    </w:p>
    <w:p>
      <w:pPr>
        <w:pStyle w:val="Normal"/>
        <w:tabs>
          <w:tab w:val="clear" w:pos="708"/>
          <w:tab w:val="left" w:pos="1360" w:leader="none"/>
        </w:tabs>
        <w:rPr>
          <w:rFonts w:ascii="Arial" w:hAnsi="Arial" w:cs="Arial"/>
          <w:sz w:val="20"/>
          <w:szCs w:val="20"/>
        </w:rPr>
      </w:pPr>
      <w:r>
        <w:rPr>
          <w:rFonts w:cs="Arial" w:ascii="Arial" w:hAnsi="Arial"/>
          <w:sz w:val="20"/>
          <w:szCs w:val="20"/>
        </w:rPr>
      </w:r>
    </w:p>
    <w:p>
      <w:pPr>
        <w:pStyle w:val="Normal"/>
        <w:tabs>
          <w:tab w:val="clear" w:pos="708"/>
          <w:tab w:val="left" w:pos="1360" w:leader="none"/>
        </w:tabs>
        <w:rPr>
          <w:rFonts w:ascii="Arial" w:hAnsi="Arial" w:cs="Arial"/>
          <w:sz w:val="20"/>
          <w:szCs w:val="20"/>
        </w:rPr>
      </w:pPr>
      <w:r>
        <w:rPr>
          <w:rFonts w:cs="Arial" w:ascii="Arial" w:hAnsi="Arial"/>
          <w:sz w:val="20"/>
          <w:szCs w:val="20"/>
        </w:rPr>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shd w:fill="auto" w:val="clear"/>
          </w:tcPr>
          <w:p>
            <w:pPr>
              <w:pStyle w:val="Normal"/>
              <w:spacing w:lineRule="auto" w:line="240" w:before="0" w:after="0"/>
              <w:jc w:val="center"/>
              <w:rPr>
                <w:rFonts w:ascii="Arial" w:hAnsi="Arial" w:cs="Arial"/>
                <w:b/>
                <w:b/>
              </w:rPr>
            </w:pPr>
            <w:r>
              <w:rPr>
                <w:rFonts w:cs="Arial" w:ascii="Arial" w:hAnsi="Arial"/>
                <w:b/>
              </w:rPr>
              <w:t>Inútil y subversivo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both"/>
              <w:rPr>
                <w:rFonts w:ascii="Arial" w:hAnsi="Arial" w:cs="Arial"/>
                <w:sz w:val="20"/>
                <w:szCs w:val="20"/>
              </w:rPr>
            </w:pPr>
            <w:r>
              <w:rPr>
                <w:rFonts w:cs="Arial" w:ascii="Arial" w:hAnsi="Arial"/>
                <w:sz w:val="20"/>
                <w:szCs w:val="20"/>
              </w:rPr>
              <w:t xml:space="preserve">Vestí mi uniforme y salí a la calle, reclamando los derechos de los estudiantes. Corrí la Alameda mil veces, huyendo de la represión. Mojaron mi escudo protector con agua del Mapocho. Respiré lacrimógenas. Sentí la adrenalina, la alegría de movilizarse. Escuché que me dijeron: “Es por tu futuro”, y fui y marché revolucionando Santiago. Grité la consigna más fuerte que pude. Quizás nadie me oyó. Me convertí en el inútil y subversivo más pequeño. Así me lo dijo mi mamá, quien me esconde bajo su jumper y me lleva en su vientre hace apenas cuatro meses. </w:t>
            </w:r>
          </w:p>
          <w:p>
            <w:pPr>
              <w:pStyle w:val="Normal"/>
              <w:tabs>
                <w:tab w:val="clear" w:pos="708"/>
                <w:tab w:val="left" w:pos="3560" w:leader="none"/>
              </w:tabs>
              <w:spacing w:lineRule="auto" w:line="240" w:before="0" w:after="0"/>
              <w:jc w:val="both"/>
              <w:rPr>
                <w:rFonts w:ascii="Arial" w:hAnsi="Arial" w:cs="Arial"/>
                <w:sz w:val="20"/>
                <w:szCs w:val="20"/>
              </w:rPr>
            </w:pPr>
            <w:r>
              <w:rPr>
                <w:rFonts w:cs="Arial" w:ascii="Arial" w:hAnsi="Arial"/>
                <w:sz w:val="20"/>
                <w:szCs w:val="20"/>
              </w:rPr>
              <w:tab/>
              <w:tab/>
              <w:t>Carlos Cornejo, 51 años, Lo Espejo15.</w:t>
            </w:r>
          </w:p>
          <w:p>
            <w:pPr>
              <w:pStyle w:val="Normal"/>
              <w:tabs>
                <w:tab w:val="clear" w:pos="708"/>
                <w:tab w:val="left" w:pos="1360" w:leader="none"/>
              </w:tabs>
              <w:spacing w:lineRule="auto" w:line="240" w:before="0" w:after="0"/>
              <w:rPr>
                <w:rFonts w:ascii="Arial" w:hAnsi="Arial" w:cs="Arial"/>
                <w:sz w:val="20"/>
                <w:szCs w:val="20"/>
              </w:rPr>
            </w:pPr>
            <w:r>
              <w:rPr>
                <w:rFonts w:cs="Arial" w:ascii="Arial" w:hAnsi="Arial"/>
                <w:sz w:val="20"/>
                <w:szCs w:val="20"/>
              </w:rPr>
            </w:r>
          </w:p>
        </w:tc>
      </w:tr>
    </w:tbl>
    <w:p>
      <w:pPr>
        <w:pStyle w:val="Normal"/>
        <w:tabs>
          <w:tab w:val="clear" w:pos="708"/>
          <w:tab w:val="left" w:pos="1360" w:leader="none"/>
        </w:tabs>
        <w:rPr>
          <w:rFonts w:ascii="Arial" w:hAnsi="Arial" w:cs="Arial"/>
          <w:sz w:val="20"/>
          <w:szCs w:val="20"/>
        </w:rPr>
      </w:pPr>
      <w:r>
        <w:rPr>
          <w:rFonts w:cs="Arial" w:ascii="Arial" w:hAnsi="Arial"/>
          <w:sz w:val="20"/>
          <w:szCs w:val="20"/>
        </w:rPr>
      </w:r>
    </w:p>
    <w:p>
      <w:pPr>
        <w:pStyle w:val="Normal"/>
        <w:tabs>
          <w:tab w:val="clear" w:pos="708"/>
          <w:tab w:val="left" w:pos="3560" w:leader="none"/>
        </w:tabs>
        <w:jc w:val="both"/>
        <w:rPr>
          <w:rFonts w:ascii="Arial" w:hAnsi="Arial" w:cs="Arial"/>
          <w:sz w:val="20"/>
          <w:szCs w:val="20"/>
        </w:rPr>
      </w:pPr>
      <w:r>
        <w:rPr>
          <w:rFonts w:cs="Arial" w:ascii="Arial" w:hAnsi="Arial"/>
          <w:sz w:val="20"/>
          <w:szCs w:val="20"/>
        </w:rPr>
      </w:r>
    </w:p>
    <w:p>
      <w:pPr>
        <w:pStyle w:val="Normal"/>
        <w:tabs>
          <w:tab w:val="clear" w:pos="708"/>
          <w:tab w:val="left" w:pos="3560" w:leader="none"/>
        </w:tabs>
        <w:jc w:val="both"/>
        <w:rPr>
          <w:rFonts w:ascii="Arial" w:hAnsi="Arial" w:cs="Arial"/>
          <w:sz w:val="20"/>
          <w:szCs w:val="20"/>
        </w:rPr>
      </w:pPr>
      <w:r>
        <w:rPr>
          <w:rFonts w:cs="Arial" w:ascii="Arial" w:hAnsi="Arial"/>
          <w:sz w:val="20"/>
          <w:szCs w:val="20"/>
        </w:rPr>
        <w:t>6.- Inferir a qué hace alusión el título del cuento, respondiendo en el espacio dado, en forma autónoma.</w:t>
      </w:r>
    </w:p>
    <w:p>
      <w:pPr>
        <w:pStyle w:val="Normal"/>
        <w:tabs>
          <w:tab w:val="clear" w:pos="708"/>
          <w:tab w:val="left" w:pos="3560" w:leader="none"/>
        </w:tabs>
        <w:spacing w:lineRule="auto" w:line="360"/>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t>7.- Interpretar a qué se refiere el narrador cuando expresa “mojaron mi escudo protector con agua del Mapocho”, respondiendo en el espacio dado en forma autónoma.</w:t>
      </w:r>
    </w:p>
    <w:p>
      <w:pPr>
        <w:pStyle w:val="Normal"/>
        <w:tabs>
          <w:tab w:val="clear" w:pos="708"/>
          <w:tab w:val="left" w:pos="3560" w:leader="none"/>
        </w:tabs>
        <w:spacing w:lineRule="auto" w:line="360"/>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t>8.- Reconocer, en forma precisa,  qué elementos del texto te llevan a la respuesta de la pregunta N°7. , respondiendo en el espacio dado, en forma autónoma.</w:t>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w:t>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r>
    </w:p>
    <w:p>
      <w:pPr>
        <w:pStyle w:val="Normal"/>
        <w:pBdr>
          <w:bottom w:val="single" w:sz="12" w:space="1" w:color="000000"/>
        </w:pBdr>
        <w:tabs>
          <w:tab w:val="clear" w:pos="708"/>
          <w:tab w:val="left" w:pos="3560" w:leader="none"/>
        </w:tabs>
        <w:spacing w:lineRule="auto" w:line="360"/>
        <w:jc w:val="both"/>
        <w:rPr>
          <w:rFonts w:ascii="Arial" w:hAnsi="Arial" w:cs="Arial"/>
          <w:sz w:val="20"/>
          <w:szCs w:val="20"/>
        </w:rPr>
      </w:pPr>
      <w:r>
        <w:rPr>
          <w:rFonts w:cs="Arial" w:ascii="Arial" w:hAnsi="Arial"/>
          <w:sz w:val="20"/>
          <w:szCs w:val="20"/>
        </w:rPr>
        <w:t>9.-Reconocer la relación existente entre dichos elementos., respondiendo en forma detallada en el espacio dado, en forma autónoma.</w:t>
      </w:r>
    </w:p>
    <w:p>
      <w:pPr>
        <w:pStyle w:val="Normal"/>
        <w:pBdr>
          <w:bottom w:val="single" w:sz="12" w:space="1" w:color="000000"/>
        </w:pBdr>
        <w:tabs>
          <w:tab w:val="clear" w:pos="708"/>
          <w:tab w:val="left" w:pos="3560" w:leader="none"/>
        </w:tabs>
        <w:spacing w:lineRule="auto" w:line="360"/>
        <w:jc w:val="both"/>
        <w:rPr>
          <w:rFonts w:ascii="Arial" w:hAnsi="Arial" w:cs="Arial"/>
          <w:sz w:val="20"/>
          <w:szCs w:val="20"/>
        </w:rPr>
      </w:pPr>
      <w:r>
        <w:rPr>
          <w:rFonts w:cs="Arial" w:ascii="Arial" w:hAnsi="Arial"/>
          <w:sz w:val="20"/>
          <w:szCs w:val="20"/>
        </w:rPr>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r>
    </w:p>
    <w:p>
      <w:pPr>
        <w:pStyle w:val="Normal"/>
        <w:tabs>
          <w:tab w:val="clear" w:pos="708"/>
          <w:tab w:val="left" w:pos="3560" w:leader="none"/>
        </w:tabs>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w:t>
      </w:r>
    </w:p>
    <w:p>
      <w:pPr>
        <w:pStyle w:val="Normal"/>
        <w:rPr>
          <w:rFonts w:ascii="Arial" w:hAnsi="Arial" w:cs="Arial"/>
          <w:b/>
          <w:b/>
          <w:color w:val="000000"/>
          <w:highlight w:val="white"/>
        </w:rPr>
      </w:pPr>
      <w:r>
        <w:rPr>
          <w:rFonts w:cs="Arial" w:ascii="Arial" w:hAnsi="Arial"/>
          <w:b/>
          <w:color w:val="000000"/>
          <w:shd w:fill="FFFFFF" w:val="clear"/>
        </w:rPr>
      </w:r>
    </w:p>
    <w:p>
      <w:pPr>
        <w:pStyle w:val="Normal"/>
        <w:jc w:val="center"/>
        <w:rPr>
          <w:rFonts w:ascii="Arial" w:hAnsi="Arial" w:cs="Arial"/>
          <w:b/>
          <w:b/>
          <w:color w:val="000000"/>
          <w:highlight w:val="white"/>
        </w:rPr>
      </w:pPr>
      <w:r>
        <w:rPr>
          <w:rFonts w:cs="Arial" w:ascii="Arial" w:hAnsi="Arial"/>
          <w:b/>
          <w:color w:val="000000"/>
          <w:shd w:fill="FFFFFF" w:val="clear"/>
        </w:rPr>
      </w:r>
    </w:p>
    <w:tbl>
      <w:tblPr>
        <w:tblStyle w:val="Tablaconcuadrcula"/>
        <w:tblW w:w="8828" w:type="dxa"/>
        <w:jc w:val="left"/>
        <w:tblInd w:w="0" w:type="dxa"/>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shd w:fill="auto" w:val="clear"/>
          </w:tcPr>
          <w:p>
            <w:pPr>
              <w:pStyle w:val="Normal"/>
              <w:spacing w:lineRule="auto" w:line="240" w:before="0" w:after="0"/>
              <w:jc w:val="center"/>
              <w:rPr>
                <w:rFonts w:ascii="Arial" w:hAnsi="Arial" w:cs="Arial"/>
                <w:b/>
                <w:b/>
                <w:color w:val="000000"/>
                <w:highlight w:val="white"/>
              </w:rPr>
            </w:pPr>
            <w:r>
              <w:rPr>
                <w:rFonts w:cs="Arial" w:ascii="Arial" w:hAnsi="Arial"/>
                <w:b/>
                <w:color w:val="000000"/>
                <w:shd w:fill="FFFFFF" w:val="clear"/>
              </w:rPr>
              <w:t>Derretimiento mundial de glaciares</w:t>
            </w:r>
          </w:p>
          <w:p>
            <w:pPr>
              <w:pStyle w:val="Normal"/>
              <w:spacing w:lineRule="auto" w:line="240" w:before="0" w:after="0"/>
              <w:jc w:val="center"/>
              <w:rPr>
                <w:rFonts w:ascii="Arial" w:hAnsi="Arial" w:cs="Arial"/>
                <w:b/>
                <w:b/>
                <w:color w:val="000000"/>
                <w:highlight w:val="white"/>
              </w:rPr>
            </w:pPr>
            <w:r>
              <w:rPr>
                <w:rFonts w:cs="Arial" w:ascii="Arial" w:hAnsi="Arial"/>
                <w:b/>
                <w:color w:val="000000"/>
                <w:shd w:fill="FFFFFF" w:val="clear"/>
              </w:rPr>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El gobierno chino suele hablar muy poco de los problemas ambientales que se producen en el planeta y muchísimo menos de lo que ocurre dentro de ese inmenso país. Por eso sorprendió el informe que prepararon sus más reconocidos científicos sobre el ritmo inusitado al que se están derritiendo los glaciares situados en las proximidades del Everest, mismo que atribuyen al calentamiento global, aunque se cuidan muy bien de señalar directamente que el acelerado aumento en el consumo energético que generan la economía y la población de esa gigantesca nación es parte básica del problema.</w:t>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 xml:space="preserve">En cambio, los científicos chinos advierten con mucha claridad que la disminución de la masa de hielo en el Himalaya incrementará peligrosamente el volumen de agua de los principales ríos de Asia, afectando con inundaciones importantes conglomerados humanos y la actividad económica. Es el caso del Ganges, el Mekong, el Yangtsé y el Brahmaputra, en cuyas cuencas viven cientos de millones de personas de India, China, Nepal y Camboya. Pero esa agua abundante en las cuencas no será permanente, disminuirá con el paso de los años, originando escasez en asentamientos humanos y </w:t>
            </w:r>
            <w:r>
              <w:rPr>
                <w:rFonts w:cs="Arial" w:ascii="Arial" w:hAnsi="Arial"/>
                <w:b/>
                <w:color w:val="000000"/>
                <w:sz w:val="20"/>
                <w:szCs w:val="20"/>
                <w:u w:val="single"/>
                <w:shd w:fill="FFFFFF" w:val="clear"/>
              </w:rPr>
              <w:t>desquiciando</w:t>
            </w:r>
            <w:r>
              <w:rPr>
                <w:rFonts w:cs="Arial" w:ascii="Arial" w:hAnsi="Arial"/>
                <w:color w:val="000000"/>
                <w:sz w:val="20"/>
                <w:szCs w:val="20"/>
                <w:shd w:fill="FFFFFF" w:val="clear"/>
              </w:rPr>
              <w:t xml:space="preserve"> la economía de varios países.</w:t>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 xml:space="preserve">La Fundación Mundial para la Naturaleza (WWF, por sus siglas en inglés) coincide con las apreciaciones de los expertos chinos y calcula que los glaciares del Himalaya se están menguando, en promedio, entre 10 y 15 metros por año. Peor ocurre en el glaciar Gangotri, en India, que retrocede en promedio 23 metros por año. Nada alentador espera a Asia en unas décadas más, advierte la WWF, si no se cambia el modelo de desarrollo vigente hoy allí y en el resto del planeta. </w:t>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También los glaciares de América del Sur se derriten. Un ejemplo es el Chacaltaya, en los Andes bolivianos. Sus reservas de aguas congeladas alimentan la ciudad de La Paz. Según el científico Edson Ramírez, el Chacaltaya desaparecerá en unos ocho años más debido al aumento de la temperatura global. Advierte que otros pequeños glaciares ya desaparecieron en Bolivia, mientras los grandes bloques de hielo de la Patagonia se derriten a velocidad nunca vista. Al norte del continente americano, en Alaska y el Parque Nacional de Montana, Estados Unidos, los glaciares también se reducen, sostiene Ramírez. A la par, el derretimiento paulatino del manto de hielo de la región occidental de la Antártica amenaza con aumentar 4.5 metros el nivel de los océanos del mundo. También en la Antártica se derrite aceleradamente la plataforma glaciar Larswe debido al calentamiento global. Cuando esto suceda los efectos serán peores y más universales que los causados en diciembre pasado por el tsunami en Asia.</w:t>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 xml:space="preserve">Una foto del Kilimanjaro sin su corona de nieve por primera vez en 11 mil años se entregó en marzo pasado a los ministros del ambiente de los países que más </w:t>
            </w:r>
            <w:r>
              <w:rPr>
                <w:rFonts w:cs="Arial" w:ascii="Arial" w:hAnsi="Arial"/>
                <w:b/>
                <w:color w:val="000000"/>
                <w:sz w:val="20"/>
                <w:szCs w:val="20"/>
                <w:u w:val="single"/>
                <w:shd w:fill="FFFFFF" w:val="clear"/>
              </w:rPr>
              <w:t>contribuyen</w:t>
            </w:r>
            <w:r>
              <w:rPr>
                <w:rFonts w:cs="Arial" w:ascii="Arial" w:hAnsi="Arial"/>
                <w:color w:val="000000"/>
                <w:sz w:val="20"/>
                <w:szCs w:val="20"/>
                <w:shd w:fill="FFFFFF" w:val="clear"/>
              </w:rPr>
              <w:t xml:space="preserve"> al calentamiento global como prueba incontrastable de lo que pasa en el planeta por el uso irracional de hidrocarburos, la deforestación y el desperdicio y mala distribución del agua.</w:t>
            </w:r>
          </w:p>
          <w:p>
            <w:pPr>
              <w:pStyle w:val="Normal"/>
              <w:spacing w:lineRule="auto" w:line="240" w:before="0" w:after="0"/>
              <w:ind w:firstLine="708"/>
              <w:jc w:val="both"/>
              <w:rPr>
                <w:rFonts w:ascii="Arial" w:hAnsi="Arial" w:cs="Arial"/>
                <w:color w:val="000000"/>
                <w:sz w:val="20"/>
                <w:szCs w:val="20"/>
                <w:highlight w:val="white"/>
              </w:rPr>
            </w:pPr>
            <w:r>
              <w:rPr>
                <w:rFonts w:cs="Arial" w:ascii="Arial" w:hAnsi="Arial"/>
                <w:color w:val="000000"/>
                <w:sz w:val="20"/>
                <w:szCs w:val="20"/>
                <w:shd w:fill="FFFFFF" w:val="clear"/>
              </w:rPr>
              <w:t>La respuesta del país que más gases de invernadero genera, Estados Unidos,</w:t>
            </w:r>
            <w:r>
              <w:rPr>
                <w:rFonts w:cs="Arial" w:ascii="Arial" w:hAnsi="Arial"/>
                <w:color w:val="000000"/>
                <w:shd w:fill="FFFFFF" w:val="clear"/>
              </w:rPr>
              <w:t xml:space="preserve"> </w:t>
            </w:r>
            <w:r>
              <w:rPr>
                <w:rFonts w:cs="Arial" w:ascii="Arial" w:hAnsi="Arial"/>
                <w:color w:val="000000"/>
                <w:sz w:val="20"/>
                <w:szCs w:val="20"/>
                <w:shd w:fill="FFFFFF" w:val="clear"/>
              </w:rPr>
              <w:t>fue clara:</w:t>
            </w:r>
            <w:r>
              <w:rPr>
                <w:rFonts w:cs="Arial" w:ascii="Arial" w:hAnsi="Arial"/>
                <w:color w:val="000000"/>
                <w:shd w:fill="FFFFFF" w:val="clear"/>
              </w:rPr>
              <w:t xml:space="preserve"> </w:t>
            </w:r>
            <w:r>
              <w:rPr>
                <w:rFonts w:cs="Arial" w:ascii="Arial" w:hAnsi="Arial"/>
                <w:color w:val="000000"/>
                <w:sz w:val="20"/>
                <w:szCs w:val="20"/>
                <w:shd w:fill="FFFFFF" w:val="clear"/>
              </w:rPr>
              <w:t>primero la defensa de los intereses de las compañías con intereses globales, como las petroleras, a lo que se agregan los efectos de la política de crecimiento de China e India y el mal uso del agua y el bosque en países como México. Así, los esfuerzos por contrarrestar el efecto del calentamiento global se derriten como los glaciares del planeta.</w:t>
            </w:r>
          </w:p>
          <w:p>
            <w:pPr>
              <w:pStyle w:val="Normal"/>
              <w:spacing w:lineRule="auto" w:line="240" w:before="0" w:after="0"/>
              <w:jc w:val="center"/>
              <w:rPr>
                <w:rFonts w:ascii="Arial" w:hAnsi="Arial" w:cs="Arial"/>
                <w:b/>
                <w:b/>
                <w:color w:val="000000"/>
                <w:highlight w:val="white"/>
              </w:rPr>
            </w:pPr>
            <w:r>
              <w:rPr>
                <w:rFonts w:cs="Arial" w:ascii="Arial" w:hAnsi="Arial"/>
                <w:b/>
                <w:color w:val="000000"/>
                <w:shd w:fill="FFFFFF" w:val="clear"/>
              </w:rPr>
            </w:r>
          </w:p>
        </w:tc>
      </w:tr>
    </w:tbl>
    <w:p>
      <w:pPr>
        <w:pStyle w:val="Normal"/>
        <w:tabs>
          <w:tab w:val="clear" w:pos="708"/>
          <w:tab w:val="left" w:pos="1280" w:leader="none"/>
        </w:tabs>
        <w:rPr>
          <w:rFonts w:ascii="Arial" w:hAnsi="Arial" w:cs="Arial"/>
          <w:sz w:val="20"/>
          <w:szCs w:val="20"/>
        </w:rPr>
      </w:pPr>
      <w:r>
        <w:rPr>
          <w:rFonts w:cs="Arial" w:ascii="Arial" w:hAnsi="Arial"/>
          <w:sz w:val="20"/>
          <w:szCs w:val="20"/>
        </w:rPr>
      </w:r>
    </w:p>
    <w:p>
      <w:pPr>
        <w:pStyle w:val="Normal"/>
        <w:tabs>
          <w:tab w:val="clear" w:pos="708"/>
          <w:tab w:val="left" w:pos="1280" w:leader="none"/>
        </w:tabs>
        <w:rPr>
          <w:rFonts w:ascii="Arial" w:hAnsi="Arial" w:cs="Arial"/>
          <w:sz w:val="20"/>
          <w:szCs w:val="20"/>
        </w:rPr>
      </w:pPr>
      <w:r>
        <w:rPr>
          <w:rFonts w:cs="Arial" w:ascii="Arial" w:hAnsi="Arial"/>
          <w:sz w:val="20"/>
          <w:szCs w:val="20"/>
        </w:rPr>
      </w:r>
    </w:p>
    <w:tbl>
      <w:tblPr>
        <w:tblW w:w="9540" w:type="dxa"/>
        <w:jc w:val="left"/>
        <w:tblInd w:w="-72" w:type="dxa"/>
        <w:tblCellMar>
          <w:top w:w="0" w:type="dxa"/>
          <w:left w:w="108" w:type="dxa"/>
          <w:bottom w:w="0" w:type="dxa"/>
          <w:right w:w="108" w:type="dxa"/>
        </w:tblCellMar>
        <w:tblLook w:firstRow="1" w:noVBand="0" w:lastRow="1" w:firstColumn="1" w:lastColumn="1" w:noHBand="0" w:val="01e0"/>
      </w:tblPr>
      <w:tblGrid>
        <w:gridCol w:w="4680"/>
        <w:gridCol w:w="4859"/>
      </w:tblGrid>
      <w:tr>
        <w:trPr/>
        <w:tc>
          <w:tcPr>
            <w:tcW w:w="4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280" w:leader="none"/>
              </w:tabs>
              <w:jc w:val="both"/>
              <w:rPr>
                <w:rFonts w:ascii="Arial" w:hAnsi="Arial" w:cs="Arial"/>
                <w:sz w:val="20"/>
                <w:szCs w:val="20"/>
              </w:rPr>
            </w:pPr>
            <w:r>
              <w:rPr>
                <w:rFonts w:cs="Arial" w:ascii="Arial" w:hAnsi="Arial"/>
                <w:sz w:val="20"/>
                <w:szCs w:val="20"/>
              </w:rPr>
            </w:r>
          </w:p>
          <w:p>
            <w:pPr>
              <w:pStyle w:val="Normal"/>
              <w:tabs>
                <w:tab w:val="clear" w:pos="708"/>
                <w:tab w:val="left" w:pos="1280" w:leader="none"/>
              </w:tabs>
              <w:jc w:val="both"/>
              <w:rPr>
                <w:rFonts w:ascii="Arial" w:hAnsi="Arial" w:cs="Arial"/>
                <w:sz w:val="20"/>
                <w:szCs w:val="20"/>
              </w:rPr>
            </w:pPr>
            <w:r>
              <w:rPr>
                <w:rFonts w:cs="Arial" w:ascii="Arial" w:hAnsi="Arial"/>
                <w:sz w:val="20"/>
                <w:szCs w:val="20"/>
              </w:rPr>
              <w:t>10.-  La palabra “desquiciando”, en el texto puede ser reemplazada por</w:t>
            </w:r>
          </w:p>
          <w:p>
            <w:pPr>
              <w:pStyle w:val="Normal"/>
              <w:numPr>
                <w:ilvl w:val="0"/>
                <w:numId w:val="5"/>
              </w:numPr>
              <w:tabs>
                <w:tab w:val="clear" w:pos="708"/>
                <w:tab w:val="left" w:pos="1280" w:leader="none"/>
              </w:tabs>
              <w:rPr>
                <w:rFonts w:ascii="Arial" w:hAnsi="Arial" w:cs="Arial"/>
                <w:sz w:val="20"/>
                <w:szCs w:val="20"/>
              </w:rPr>
            </w:pPr>
            <w:r>
              <w:rPr>
                <w:rFonts w:cs="Arial" w:ascii="Arial" w:hAnsi="Arial"/>
                <w:sz w:val="20"/>
                <w:szCs w:val="20"/>
              </w:rPr>
              <w:t>alterando.</w:t>
            </w:r>
          </w:p>
          <w:p>
            <w:pPr>
              <w:pStyle w:val="Normal"/>
              <w:numPr>
                <w:ilvl w:val="0"/>
                <w:numId w:val="5"/>
              </w:numPr>
              <w:tabs>
                <w:tab w:val="clear" w:pos="708"/>
                <w:tab w:val="left" w:pos="1280" w:leader="none"/>
              </w:tabs>
              <w:rPr>
                <w:rFonts w:ascii="Arial" w:hAnsi="Arial" w:cs="Arial"/>
                <w:sz w:val="20"/>
                <w:szCs w:val="20"/>
              </w:rPr>
            </w:pPr>
            <w:r>
              <w:rPr>
                <w:rFonts w:cs="Arial" w:ascii="Arial" w:hAnsi="Arial"/>
                <w:sz w:val="20"/>
                <w:szCs w:val="20"/>
              </w:rPr>
              <w:t>enloqueciendo.</w:t>
            </w:r>
          </w:p>
          <w:p>
            <w:pPr>
              <w:pStyle w:val="Normal"/>
              <w:numPr>
                <w:ilvl w:val="0"/>
                <w:numId w:val="5"/>
              </w:numPr>
              <w:tabs>
                <w:tab w:val="clear" w:pos="708"/>
                <w:tab w:val="left" w:pos="1280" w:leader="none"/>
              </w:tabs>
              <w:rPr>
                <w:rFonts w:ascii="Arial" w:hAnsi="Arial" w:cs="Arial"/>
                <w:sz w:val="20"/>
                <w:szCs w:val="20"/>
              </w:rPr>
            </w:pPr>
            <w:r>
              <w:rPr>
                <w:rFonts w:cs="Arial" w:ascii="Arial" w:hAnsi="Arial"/>
                <w:sz w:val="20"/>
                <w:szCs w:val="20"/>
              </w:rPr>
              <w:t>aturdiendo.</w:t>
            </w:r>
          </w:p>
          <w:p>
            <w:pPr>
              <w:pStyle w:val="Normal"/>
              <w:numPr>
                <w:ilvl w:val="0"/>
                <w:numId w:val="5"/>
              </w:numPr>
              <w:tabs>
                <w:tab w:val="clear" w:pos="708"/>
                <w:tab w:val="left" w:pos="1280" w:leader="none"/>
              </w:tabs>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trastornarnos. </w:t>
            </w:r>
          </w:p>
          <w:p>
            <w:pPr>
              <w:pStyle w:val="Normal"/>
              <w:tabs>
                <w:tab w:val="clear" w:pos="708"/>
                <w:tab w:val="left" w:pos="1280" w:leader="none"/>
              </w:tabs>
              <w:ind w:left="720" w:hanging="0"/>
              <w:rPr>
                <w:rFonts w:ascii="Arial" w:hAnsi="Arial" w:cs="Arial"/>
                <w:sz w:val="20"/>
                <w:szCs w:val="20"/>
              </w:rPr>
            </w:pPr>
            <w:r>
              <w:rPr>
                <w:rFonts w:cs="Arial" w:ascii="Arial" w:hAnsi="Arial"/>
                <w:sz w:val="20"/>
                <w:szCs w:val="20"/>
              </w:rPr>
            </w:r>
          </w:p>
        </w:tc>
        <w:tc>
          <w:tcPr>
            <w:tcW w:w="485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280" w:leader="none"/>
              </w:tabs>
              <w:jc w:val="both"/>
              <w:rPr>
                <w:rFonts w:ascii="Arial" w:hAnsi="Arial" w:cs="Arial"/>
                <w:sz w:val="20"/>
                <w:szCs w:val="20"/>
              </w:rPr>
            </w:pPr>
            <w:r>
              <w:rPr>
                <w:rFonts w:cs="Arial" w:ascii="Arial" w:hAnsi="Arial"/>
                <w:sz w:val="20"/>
                <w:szCs w:val="20"/>
              </w:rPr>
            </w:r>
          </w:p>
          <w:p>
            <w:pPr>
              <w:pStyle w:val="Normal"/>
              <w:tabs>
                <w:tab w:val="clear" w:pos="708"/>
                <w:tab w:val="left" w:pos="1280" w:leader="none"/>
              </w:tabs>
              <w:jc w:val="both"/>
              <w:rPr>
                <w:rFonts w:ascii="Arial" w:hAnsi="Arial" w:cs="Arial"/>
                <w:sz w:val="20"/>
                <w:szCs w:val="20"/>
              </w:rPr>
            </w:pPr>
            <w:r>
              <w:rPr>
                <w:rFonts w:cs="Arial" w:ascii="Arial" w:hAnsi="Arial"/>
                <w:sz w:val="20"/>
                <w:szCs w:val="20"/>
              </w:rPr>
              <w:t xml:space="preserve">11.- El vocablo “contribuyen”, puede ser reemplazado por </w:t>
            </w:r>
          </w:p>
          <w:p>
            <w:pPr>
              <w:pStyle w:val="Normal"/>
              <w:numPr>
                <w:ilvl w:val="0"/>
                <w:numId w:val="6"/>
              </w:numPr>
              <w:tabs>
                <w:tab w:val="clear" w:pos="708"/>
                <w:tab w:val="left" w:pos="1280" w:leader="none"/>
              </w:tabs>
              <w:rPr>
                <w:rFonts w:ascii="Arial" w:hAnsi="Arial" w:cs="Arial"/>
                <w:sz w:val="20"/>
                <w:szCs w:val="20"/>
              </w:rPr>
            </w:pPr>
            <w:r>
              <w:rPr>
                <w:rFonts w:cs="Arial" w:ascii="Arial" w:hAnsi="Arial"/>
                <w:sz w:val="20"/>
                <w:szCs w:val="20"/>
              </w:rPr>
              <w:t>abonan.</w:t>
            </w:r>
          </w:p>
          <w:p>
            <w:pPr>
              <w:pStyle w:val="Normal"/>
              <w:numPr>
                <w:ilvl w:val="0"/>
                <w:numId w:val="6"/>
              </w:numPr>
              <w:tabs>
                <w:tab w:val="clear" w:pos="708"/>
                <w:tab w:val="left" w:pos="1280" w:leader="none"/>
              </w:tabs>
              <w:rPr>
                <w:rFonts w:ascii="Arial" w:hAnsi="Arial" w:cs="Arial"/>
                <w:sz w:val="20"/>
                <w:szCs w:val="20"/>
              </w:rPr>
            </w:pPr>
            <w:r>
              <w:rPr>
                <w:rFonts w:cs="Arial" w:ascii="Arial" w:hAnsi="Arial"/>
                <w:sz w:val="20"/>
                <w:szCs w:val="20"/>
              </w:rPr>
              <w:t>tributan.</w:t>
            </w:r>
          </w:p>
          <w:p>
            <w:pPr>
              <w:pStyle w:val="Normal"/>
              <w:numPr>
                <w:ilvl w:val="0"/>
                <w:numId w:val="6"/>
              </w:numPr>
              <w:tabs>
                <w:tab w:val="clear" w:pos="708"/>
                <w:tab w:val="left" w:pos="1280" w:leader="none"/>
              </w:tabs>
              <w:rPr>
                <w:rFonts w:ascii="Arial" w:hAnsi="Arial" w:cs="Arial"/>
                <w:sz w:val="20"/>
                <w:szCs w:val="20"/>
              </w:rPr>
            </w:pPr>
            <w:r>
              <w:rPr>
                <w:rFonts w:cs="Arial" w:ascii="Arial" w:hAnsi="Arial"/>
                <w:sz w:val="20"/>
                <w:szCs w:val="20"/>
              </w:rPr>
              <w:t>ayudan.</w:t>
            </w:r>
          </w:p>
          <w:p>
            <w:pPr>
              <w:pStyle w:val="Normal"/>
              <w:numPr>
                <w:ilvl w:val="0"/>
                <w:numId w:val="6"/>
              </w:numPr>
              <w:tabs>
                <w:tab w:val="clear" w:pos="708"/>
                <w:tab w:val="left" w:pos="1280" w:leader="none"/>
              </w:tabs>
              <w:rPr>
                <w:rFonts w:ascii="Arial" w:hAnsi="Arial" w:cs="Arial"/>
                <w:sz w:val="20"/>
                <w:szCs w:val="20"/>
              </w:rPr>
            </w:pPr>
            <w:r>
              <w:rPr>
                <w:rFonts w:cs="Arial" w:ascii="Arial" w:hAnsi="Arial"/>
                <w:sz w:val="20"/>
                <w:szCs w:val="20"/>
              </w:rPr>
              <w:t>d) subvencionan.</w:t>
            </w:r>
          </w:p>
          <w:p>
            <w:pPr>
              <w:pStyle w:val="Normal"/>
              <w:tabs>
                <w:tab w:val="clear" w:pos="708"/>
                <w:tab w:val="left" w:pos="1280" w:leader="none"/>
              </w:tabs>
              <w:ind w:left="720" w:hanging="0"/>
              <w:rPr>
                <w:rFonts w:ascii="Arial" w:hAnsi="Arial" w:cs="Arial"/>
                <w:sz w:val="20"/>
                <w:szCs w:val="20"/>
              </w:rPr>
            </w:pPr>
            <w:r>
              <w:rPr>
                <w:rFonts w:cs="Arial" w:ascii="Arial" w:hAnsi="Arial"/>
                <w:sz w:val="20"/>
                <w:szCs w:val="20"/>
              </w:rPr>
            </w:r>
          </w:p>
        </w:tc>
      </w:tr>
      <w:tr>
        <w:trPr/>
        <w:tc>
          <w:tcPr>
            <w:tcW w:w="4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280" w:leader="none"/>
              </w:tabs>
              <w:jc w:val="both"/>
              <w:rPr>
                <w:rFonts w:ascii="Arial" w:hAnsi="Arial" w:cs="Arial"/>
                <w:sz w:val="20"/>
                <w:szCs w:val="20"/>
              </w:rPr>
            </w:pPr>
            <w:r>
              <w:rPr>
                <w:rFonts w:cs="Arial" w:ascii="Arial" w:hAnsi="Arial"/>
                <w:sz w:val="20"/>
                <w:szCs w:val="20"/>
              </w:rPr>
            </w:r>
          </w:p>
          <w:p>
            <w:pPr>
              <w:pStyle w:val="Normal"/>
              <w:tabs>
                <w:tab w:val="clear" w:pos="708"/>
                <w:tab w:val="left" w:pos="1280" w:leader="none"/>
              </w:tabs>
              <w:jc w:val="both"/>
              <w:rPr>
                <w:rFonts w:ascii="Arial" w:hAnsi="Arial" w:cs="Arial"/>
                <w:sz w:val="20"/>
                <w:szCs w:val="20"/>
              </w:rPr>
            </w:pPr>
            <w:r>
              <w:rPr>
                <w:rFonts w:cs="Arial" w:ascii="Arial" w:hAnsi="Arial"/>
                <w:sz w:val="20"/>
                <w:szCs w:val="20"/>
              </w:rPr>
              <w:t>12.- La frase “los esfuerzos por contrarrestar el efecto del calentamiento global se derriten como los glaciares del planeta”, significa que</w:t>
            </w:r>
          </w:p>
          <w:p>
            <w:pPr>
              <w:pStyle w:val="Normal"/>
              <w:tabs>
                <w:tab w:val="clear" w:pos="708"/>
                <w:tab w:val="left" w:pos="1280" w:leader="none"/>
              </w:tabs>
              <w:jc w:val="both"/>
              <w:rPr>
                <w:rFonts w:ascii="Arial" w:hAnsi="Arial" w:cs="Arial"/>
                <w:sz w:val="20"/>
                <w:szCs w:val="20"/>
              </w:rPr>
            </w:pPr>
            <w:r>
              <w:rPr>
                <w:rFonts w:cs="Arial" w:ascii="Arial" w:hAnsi="Arial"/>
                <w:sz w:val="20"/>
                <w:szCs w:val="20"/>
              </w:rPr>
              <w:t>I.- cualquier tipo de esfuerzo es en vano.</w:t>
            </w:r>
          </w:p>
          <w:p>
            <w:pPr>
              <w:pStyle w:val="Normal"/>
              <w:tabs>
                <w:tab w:val="clear" w:pos="708"/>
                <w:tab w:val="left" w:pos="1280" w:leader="none"/>
              </w:tabs>
              <w:jc w:val="both"/>
              <w:rPr>
                <w:rFonts w:ascii="Arial" w:hAnsi="Arial" w:cs="Arial"/>
                <w:sz w:val="20"/>
                <w:szCs w:val="20"/>
              </w:rPr>
            </w:pPr>
            <w:r>
              <w:rPr>
                <w:rFonts w:cs="Arial" w:ascii="Arial" w:hAnsi="Arial"/>
                <w:sz w:val="20"/>
                <w:szCs w:val="20"/>
              </w:rPr>
              <w:t>II.- los esfuerzos son productivos.</w:t>
            </w:r>
          </w:p>
          <w:p>
            <w:pPr>
              <w:pStyle w:val="Normal"/>
              <w:tabs>
                <w:tab w:val="clear" w:pos="708"/>
                <w:tab w:val="left" w:pos="1280" w:leader="none"/>
              </w:tabs>
              <w:jc w:val="both"/>
              <w:rPr>
                <w:rFonts w:ascii="Arial" w:hAnsi="Arial" w:cs="Arial"/>
                <w:sz w:val="20"/>
                <w:szCs w:val="20"/>
              </w:rPr>
            </w:pPr>
            <w:r>
              <w:rPr>
                <w:rFonts w:cs="Arial" w:ascii="Arial" w:hAnsi="Arial"/>
                <w:sz w:val="20"/>
                <w:szCs w:val="20"/>
              </w:rPr>
              <w:t>III.- los países están preocupados de salvaguardar al planeta.</w:t>
            </w:r>
          </w:p>
          <w:p>
            <w:pPr>
              <w:pStyle w:val="Normal"/>
              <w:numPr>
                <w:ilvl w:val="0"/>
                <w:numId w:val="7"/>
              </w:numPr>
              <w:tabs>
                <w:tab w:val="clear" w:pos="708"/>
                <w:tab w:val="left" w:pos="1280" w:leader="none"/>
              </w:tabs>
              <w:jc w:val="both"/>
              <w:rPr>
                <w:rFonts w:ascii="Arial" w:hAnsi="Arial" w:cs="Arial"/>
                <w:sz w:val="20"/>
                <w:szCs w:val="20"/>
              </w:rPr>
            </w:pPr>
            <w:r>
              <w:rPr>
                <w:rFonts w:cs="Arial" w:ascii="Arial" w:hAnsi="Arial"/>
                <w:sz w:val="20"/>
                <w:szCs w:val="20"/>
              </w:rPr>
              <w:t>Solo I.</w:t>
            </w:r>
          </w:p>
          <w:p>
            <w:pPr>
              <w:pStyle w:val="Normal"/>
              <w:numPr>
                <w:ilvl w:val="0"/>
                <w:numId w:val="7"/>
              </w:numPr>
              <w:tabs>
                <w:tab w:val="clear" w:pos="708"/>
                <w:tab w:val="left" w:pos="1280" w:leader="none"/>
              </w:tabs>
              <w:jc w:val="both"/>
              <w:rPr>
                <w:rFonts w:ascii="Arial" w:hAnsi="Arial" w:cs="Arial"/>
                <w:sz w:val="20"/>
                <w:szCs w:val="20"/>
              </w:rPr>
            </w:pPr>
            <w:r>
              <w:rPr>
                <w:rFonts w:cs="Arial" w:ascii="Arial" w:hAnsi="Arial"/>
                <w:sz w:val="20"/>
                <w:szCs w:val="20"/>
              </w:rPr>
              <w:t>Solo II.</w:t>
            </w:r>
          </w:p>
          <w:p>
            <w:pPr>
              <w:pStyle w:val="Normal"/>
              <w:numPr>
                <w:ilvl w:val="0"/>
                <w:numId w:val="7"/>
              </w:numPr>
              <w:tabs>
                <w:tab w:val="clear" w:pos="708"/>
                <w:tab w:val="left" w:pos="1280" w:leader="none"/>
              </w:tabs>
              <w:jc w:val="both"/>
              <w:rPr>
                <w:rFonts w:ascii="Arial" w:hAnsi="Arial" w:cs="Arial"/>
                <w:sz w:val="20"/>
                <w:szCs w:val="20"/>
              </w:rPr>
            </w:pPr>
            <w:r>
              <w:rPr>
                <w:rFonts w:cs="Arial" w:ascii="Arial" w:hAnsi="Arial"/>
                <w:sz w:val="20"/>
                <w:szCs w:val="20"/>
              </w:rPr>
              <w:t>Solo III.</w:t>
            </w:r>
          </w:p>
          <w:p>
            <w:pPr>
              <w:pStyle w:val="Normal"/>
              <w:numPr>
                <w:ilvl w:val="0"/>
                <w:numId w:val="7"/>
              </w:numPr>
              <w:tabs>
                <w:tab w:val="clear" w:pos="708"/>
                <w:tab w:val="left" w:pos="1280" w:leader="none"/>
              </w:tabs>
              <w:jc w:val="both"/>
              <w:rPr>
                <w:rFonts w:ascii="Arial" w:hAnsi="Arial" w:cs="Arial"/>
                <w:sz w:val="20"/>
                <w:szCs w:val="20"/>
              </w:rPr>
            </w:pPr>
            <w:r>
              <w:rPr>
                <w:rFonts w:cs="Arial" w:ascii="Arial" w:hAnsi="Arial"/>
                <w:sz w:val="20"/>
                <w:szCs w:val="20"/>
              </w:rPr>
              <w:t xml:space="preserve"> </w:t>
            </w:r>
            <w:r>
              <w:rPr>
                <w:rFonts w:cs="Arial" w:ascii="Arial" w:hAnsi="Arial"/>
                <w:sz w:val="20"/>
                <w:szCs w:val="20"/>
              </w:rPr>
              <w:t>I, II y III.</w:t>
            </w:r>
          </w:p>
          <w:p>
            <w:pPr>
              <w:pStyle w:val="Normal"/>
              <w:tabs>
                <w:tab w:val="clear" w:pos="708"/>
                <w:tab w:val="left" w:pos="1280" w:leader="none"/>
              </w:tabs>
              <w:ind w:left="720" w:hanging="0"/>
              <w:jc w:val="both"/>
              <w:rPr>
                <w:rFonts w:ascii="Arial" w:hAnsi="Arial" w:cs="Arial"/>
                <w:sz w:val="20"/>
                <w:szCs w:val="20"/>
              </w:rPr>
            </w:pPr>
            <w:r>
              <w:rPr>
                <w:rFonts w:cs="Arial" w:ascii="Arial" w:hAnsi="Arial"/>
                <w:sz w:val="20"/>
                <w:szCs w:val="20"/>
              </w:rPr>
            </w:r>
          </w:p>
        </w:tc>
        <w:tc>
          <w:tcPr>
            <w:tcW w:w="485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280" w:leader="none"/>
              </w:tabs>
              <w:rPr>
                <w:rFonts w:ascii="Arial" w:hAnsi="Arial" w:cs="Arial"/>
                <w:sz w:val="20"/>
                <w:szCs w:val="20"/>
              </w:rPr>
            </w:pPr>
            <w:r>
              <w:rPr>
                <w:rFonts w:cs="Arial" w:ascii="Arial" w:hAnsi="Arial"/>
                <w:sz w:val="20"/>
                <w:szCs w:val="20"/>
              </w:rPr>
            </w:r>
          </w:p>
          <w:p>
            <w:pPr>
              <w:pStyle w:val="Normal"/>
              <w:tabs>
                <w:tab w:val="clear" w:pos="708"/>
                <w:tab w:val="left" w:pos="1280" w:leader="none"/>
              </w:tabs>
              <w:rPr>
                <w:rFonts w:ascii="Arial" w:hAnsi="Arial" w:cs="Arial"/>
                <w:sz w:val="20"/>
                <w:szCs w:val="20"/>
              </w:rPr>
            </w:pPr>
            <w:r>
              <w:rPr>
                <w:rFonts w:cs="Arial" w:ascii="Arial" w:hAnsi="Arial"/>
                <w:sz w:val="20"/>
                <w:szCs w:val="20"/>
              </w:rPr>
              <w:t>13.- Del texto podemos concluir que Estados Unidos</w:t>
            </w:r>
          </w:p>
          <w:p>
            <w:pPr>
              <w:pStyle w:val="Normal"/>
              <w:tabs>
                <w:tab w:val="clear" w:pos="708"/>
                <w:tab w:val="left" w:pos="1280" w:leader="none"/>
              </w:tabs>
              <w:rPr>
                <w:rFonts w:ascii="Arial" w:hAnsi="Arial" w:cs="Arial"/>
                <w:sz w:val="20"/>
                <w:szCs w:val="20"/>
              </w:rPr>
            </w:pPr>
            <w:r>
              <w:rPr>
                <w:rFonts w:cs="Arial" w:ascii="Arial" w:hAnsi="Arial"/>
                <w:sz w:val="20"/>
                <w:szCs w:val="20"/>
              </w:rPr>
              <w:t>I.- entrega más importancia a sus intereses económicos.</w:t>
            </w:r>
          </w:p>
          <w:p>
            <w:pPr>
              <w:pStyle w:val="Normal"/>
              <w:tabs>
                <w:tab w:val="clear" w:pos="708"/>
                <w:tab w:val="left" w:pos="1280" w:leader="none"/>
              </w:tabs>
              <w:rPr>
                <w:rFonts w:ascii="Arial" w:hAnsi="Arial" w:cs="Arial"/>
                <w:sz w:val="20"/>
                <w:szCs w:val="20"/>
              </w:rPr>
            </w:pPr>
            <w:r>
              <w:rPr>
                <w:rFonts w:cs="Arial" w:ascii="Arial" w:hAnsi="Arial"/>
                <w:sz w:val="20"/>
                <w:szCs w:val="20"/>
              </w:rPr>
              <w:t>II.- los problemas ambientales no son su prioridad.</w:t>
            </w:r>
          </w:p>
          <w:p>
            <w:pPr>
              <w:pStyle w:val="Normal"/>
              <w:tabs>
                <w:tab w:val="clear" w:pos="708"/>
                <w:tab w:val="left" w:pos="1280" w:leader="none"/>
              </w:tabs>
              <w:rPr>
                <w:rFonts w:ascii="Arial" w:hAnsi="Arial" w:cs="Arial"/>
                <w:sz w:val="20"/>
                <w:szCs w:val="20"/>
              </w:rPr>
            </w:pPr>
            <w:r>
              <w:rPr>
                <w:rFonts w:cs="Arial" w:ascii="Arial" w:hAnsi="Arial"/>
                <w:sz w:val="20"/>
                <w:szCs w:val="20"/>
              </w:rPr>
              <w:t>III.- apoya la política de crecimiento de China.</w:t>
            </w:r>
          </w:p>
          <w:p>
            <w:pPr>
              <w:pStyle w:val="Normal"/>
              <w:numPr>
                <w:ilvl w:val="0"/>
                <w:numId w:val="8"/>
              </w:numPr>
              <w:tabs>
                <w:tab w:val="clear" w:pos="708"/>
                <w:tab w:val="left" w:pos="1280" w:leader="none"/>
              </w:tabs>
              <w:rPr>
                <w:rFonts w:ascii="Arial" w:hAnsi="Arial" w:cs="Arial"/>
                <w:sz w:val="20"/>
                <w:szCs w:val="20"/>
              </w:rPr>
            </w:pPr>
            <w:r>
              <w:rPr>
                <w:rFonts w:cs="Arial" w:ascii="Arial" w:hAnsi="Arial"/>
                <w:sz w:val="20"/>
                <w:szCs w:val="20"/>
              </w:rPr>
              <w:t>Solo I.</w:t>
            </w:r>
          </w:p>
          <w:p>
            <w:pPr>
              <w:pStyle w:val="Normal"/>
              <w:numPr>
                <w:ilvl w:val="0"/>
                <w:numId w:val="8"/>
              </w:numPr>
              <w:tabs>
                <w:tab w:val="clear" w:pos="708"/>
                <w:tab w:val="left" w:pos="1280" w:leader="none"/>
              </w:tabs>
              <w:rPr>
                <w:rFonts w:ascii="Arial" w:hAnsi="Arial" w:cs="Arial"/>
                <w:sz w:val="20"/>
                <w:szCs w:val="20"/>
              </w:rPr>
            </w:pPr>
            <w:r>
              <w:rPr>
                <w:rFonts w:cs="Arial" w:ascii="Arial" w:hAnsi="Arial"/>
                <w:sz w:val="20"/>
                <w:szCs w:val="20"/>
              </w:rPr>
              <w:t>Solo II.</w:t>
            </w:r>
          </w:p>
          <w:p>
            <w:pPr>
              <w:pStyle w:val="Normal"/>
              <w:numPr>
                <w:ilvl w:val="0"/>
                <w:numId w:val="8"/>
              </w:numPr>
              <w:tabs>
                <w:tab w:val="clear" w:pos="708"/>
                <w:tab w:val="left" w:pos="1280" w:leader="none"/>
              </w:tabs>
              <w:rPr>
                <w:rFonts w:ascii="Arial" w:hAnsi="Arial" w:cs="Arial"/>
                <w:sz w:val="20"/>
                <w:szCs w:val="20"/>
              </w:rPr>
            </w:pPr>
            <w:r>
              <w:rPr>
                <w:rFonts w:cs="Arial" w:ascii="Arial" w:hAnsi="Arial"/>
                <w:sz w:val="20"/>
                <w:szCs w:val="20"/>
              </w:rPr>
              <w:t>I y II.</w:t>
            </w:r>
          </w:p>
          <w:p>
            <w:pPr>
              <w:pStyle w:val="Normal"/>
              <w:numPr>
                <w:ilvl w:val="0"/>
                <w:numId w:val="8"/>
              </w:numPr>
              <w:tabs>
                <w:tab w:val="clear" w:pos="708"/>
                <w:tab w:val="left" w:pos="1280" w:leader="none"/>
              </w:tabs>
              <w:rPr>
                <w:rFonts w:ascii="Arial" w:hAnsi="Arial" w:cs="Arial"/>
                <w:sz w:val="20"/>
                <w:szCs w:val="20"/>
              </w:rPr>
            </w:pPr>
            <w:r>
              <w:rPr>
                <w:rFonts w:cs="Arial" w:ascii="Arial" w:hAnsi="Arial"/>
                <w:sz w:val="20"/>
                <w:szCs w:val="20"/>
              </w:rPr>
              <w:t>II y III.</w:t>
            </w:r>
          </w:p>
        </w:tc>
      </w:tr>
    </w:tbl>
    <w:p>
      <w:pPr>
        <w:pStyle w:val="Normal"/>
        <w:tabs>
          <w:tab w:val="clear" w:pos="708"/>
          <w:tab w:val="left" w:pos="1280" w:leader="none"/>
        </w:tabs>
        <w:rPr>
          <w:rFonts w:ascii="Arial" w:hAnsi="Arial" w:cs="Arial"/>
          <w:sz w:val="20"/>
          <w:szCs w:val="20"/>
        </w:rPr>
      </w:pPr>
      <w:r>
        <w:rPr>
          <w:rFonts w:cs="Arial" w:ascii="Arial" w:hAnsi="Arial"/>
          <w:sz w:val="20"/>
          <w:szCs w:val="20"/>
        </w:rPr>
      </w:r>
    </w:p>
    <w:p>
      <w:pPr>
        <w:pStyle w:val="Normal"/>
        <w:tabs>
          <w:tab w:val="clear" w:pos="708"/>
          <w:tab w:val="left" w:pos="1280" w:leader="none"/>
        </w:tabs>
        <w:rPr>
          <w:rFonts w:ascii="Arial" w:hAnsi="Arial" w:cs="Arial"/>
          <w:sz w:val="20"/>
          <w:szCs w:val="20"/>
        </w:rPr>
      </w:pPr>
      <w:r>
        <w:rPr>
          <w:rFonts w:cs="Arial" w:ascii="Arial" w:hAnsi="Arial"/>
          <w:sz w:val="20"/>
          <w:szCs w:val="20"/>
        </w:rPr>
        <w:t>14.- Reconocer, en forma precisa,  al menos dos relaciones de causa-efecto presentes en el texto, respondiendo en el espacio dado,  en forma autónoma.</w:t>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w:t>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r>
    </w:p>
    <w:p>
      <w:pPr>
        <w:pStyle w:val="Normal"/>
        <w:tabs>
          <w:tab w:val="clear" w:pos="708"/>
          <w:tab w:val="left" w:pos="1280" w:leader="none"/>
        </w:tabs>
        <w:rPr>
          <w:rFonts w:ascii="Arial" w:hAnsi="Arial" w:cs="Arial"/>
          <w:sz w:val="20"/>
          <w:szCs w:val="20"/>
        </w:rPr>
      </w:pPr>
      <w:r>
        <w:rPr>
          <w:rFonts w:cs="Arial" w:ascii="Arial" w:hAnsi="Arial"/>
          <w:sz w:val="20"/>
          <w:szCs w:val="20"/>
        </w:rPr>
        <w:t>15.- Reconocer, en forma precisa,  cuál es la imagen que se entrega del gobierno chino, respondiendo en el espacio dado,  en forma autónoma.</w:t>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w:t>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r>
    </w:p>
    <w:p>
      <w:pPr>
        <w:pStyle w:val="Normal"/>
        <w:tabs>
          <w:tab w:val="clear" w:pos="708"/>
          <w:tab w:val="left" w:pos="1280" w:leader="none"/>
        </w:tabs>
        <w:rPr>
          <w:rFonts w:ascii="Arial" w:hAnsi="Arial" w:cs="Arial"/>
          <w:sz w:val="20"/>
          <w:szCs w:val="20"/>
        </w:rPr>
      </w:pPr>
      <w:r>
        <w:rPr>
          <w:rFonts w:cs="Arial" w:ascii="Arial" w:hAnsi="Arial"/>
          <w:sz w:val="20"/>
          <w:szCs w:val="20"/>
        </w:rPr>
        <w:t>16.- Reconocer, en forma precisa,  cuál es la idea principal del último párrafo, respondiendo en el espacio dado,  en forma autónoma.</w:t>
      </w:r>
    </w:p>
    <w:p>
      <w:pPr>
        <w:pStyle w:val="Normal"/>
        <w:tabs>
          <w:tab w:val="clear" w:pos="708"/>
          <w:tab w:val="left" w:pos="1280" w:leader="none"/>
        </w:tabs>
        <w:spacing w:lineRule="auto" w:line="360"/>
        <w:rPr>
          <w:rFonts w:ascii="Arial" w:hAnsi="Arial" w:cs="Arial"/>
          <w:sz w:val="20"/>
          <w:szCs w:val="20"/>
        </w:rPr>
      </w:pPr>
      <w:r>
        <w:rPr>
          <w:rFonts w:cs="Arial" w:ascii="Arial" w:hAnsi="Arial"/>
          <w:sz w:val="20"/>
          <w:szCs w:val="20"/>
        </w:rPr>
      </w:r>
    </w:p>
    <w:p>
      <w:pPr>
        <w:pStyle w:val="Normal"/>
        <w:tabs>
          <w:tab w:val="clear" w:pos="708"/>
          <w:tab w:val="left" w:pos="1280" w:leader="none"/>
        </w:tabs>
        <w:spacing w:lineRule="auto" w:line="360"/>
        <w:rPr>
          <w:rFonts w:eastAsia="Calibri"/>
          <w:b/>
          <w:b/>
          <w:lang w:eastAsia="en-US"/>
        </w:rPr>
      </w:pPr>
      <w:r>
        <w:rPr>
          <w:rFonts w:cs="Arial" w:ascii="Arial" w:hAnsi="Arial"/>
          <w:sz w:val="20"/>
          <w:szCs w:val="20"/>
        </w:rPr>
        <w:t>______________________________________________________________________________________________________________________________________________________________</w:t>
      </w:r>
    </w:p>
    <w:p>
      <w:pPr>
        <w:pStyle w:val="Normal"/>
        <w:spacing w:lineRule="auto" w:line="259" w:before="0" w:after="160"/>
        <w:rPr>
          <w:rFonts w:eastAsia="Calibri"/>
          <w:b/>
          <w:b/>
          <w:i/>
          <w:i/>
          <w:lang w:eastAsia="en-US"/>
        </w:rPr>
      </w:pPr>
      <w:r>
        <w:rPr>
          <w:rFonts w:eastAsia="Calibri"/>
          <w:b/>
          <w:i/>
          <w:lang w:eastAsia="en-US"/>
        </w:rPr>
      </w:r>
    </w:p>
    <w:p>
      <w:pPr>
        <w:pStyle w:val="Normal"/>
        <w:tabs>
          <w:tab w:val="clear" w:pos="708"/>
          <w:tab w:val="left" w:pos="1280" w:leader="none"/>
        </w:tabs>
        <w:rPr>
          <w:rFonts w:ascii="Arial" w:hAnsi="Arial" w:cs="Arial"/>
          <w:sz w:val="20"/>
          <w:szCs w:val="20"/>
        </w:rPr>
      </w:pPr>
      <w:r>
        <w:rPr>
          <w:rFonts w:eastAsia="Calibri"/>
          <w:b/>
          <w:lang w:eastAsia="en-US"/>
        </w:rPr>
        <w:t>17.-</w:t>
      </w:r>
      <w:r>
        <w:rPr>
          <w:rFonts w:eastAsia="Calibri"/>
          <w:b/>
          <w:i/>
          <w:lang w:eastAsia="en-US"/>
        </w:rPr>
        <w:t xml:space="preserve">Infierir, nombrando en forma precisa,  a  qué profesional es el que se describe en cada recuadro, </w:t>
      </w:r>
      <w:r>
        <w:rPr>
          <w:rFonts w:cs="Arial" w:ascii="Arial" w:hAnsi="Arial"/>
          <w:sz w:val="20"/>
          <w:szCs w:val="20"/>
        </w:rPr>
        <w:t>respondiendo en el espacio dado,  en forma autónoma.</w:t>
      </w:r>
    </w:p>
    <w:p>
      <w:pPr>
        <w:pStyle w:val="Normal"/>
        <w:spacing w:lineRule="auto" w:line="259" w:before="0" w:after="160"/>
        <w:rPr>
          <w:rFonts w:eastAsia="Calibri"/>
          <w:b/>
          <w:b/>
          <w:i/>
          <w:i/>
          <w:lang w:eastAsia="en-US"/>
        </w:rPr>
      </w:pPr>
      <w:r>
        <w:rPr>
          <w:rFonts w:eastAsia="Calibri"/>
          <w:b/>
          <w:i/>
          <w:lang w:eastAsia="en-US"/>
        </w:rPr>
      </w:r>
    </w:p>
    <w:tbl>
      <w:tblPr>
        <w:tblStyle w:val="Tablaconcuadrcula1"/>
        <w:tblW w:w="8828" w:type="dxa"/>
        <w:jc w:val="left"/>
        <w:tblInd w:w="0" w:type="dxa"/>
        <w:tblCellMar>
          <w:top w:w="0" w:type="dxa"/>
          <w:left w:w="108" w:type="dxa"/>
          <w:bottom w:w="0" w:type="dxa"/>
          <w:right w:w="108" w:type="dxa"/>
        </w:tblCellMar>
        <w:tblLook w:firstRow="1" w:noVBand="1" w:lastRow="0" w:firstColumn="1" w:lastColumn="0" w:noHBand="0" w:val="04a0"/>
      </w:tblPr>
      <w:tblGrid>
        <w:gridCol w:w="4414"/>
        <w:gridCol w:w="4413"/>
      </w:tblGrid>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 xml:space="preserve">Examiné al paciente para localizar las lesiones existentes en la cavidad bucal. </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Hice las radiografías necesarias. Hubo que empastar el incisivo central Me pidió que utilizara la navaja para las patillas y nuca. Generalmente venía a rasurarse el cabello por completo. Esta vez le aconsejé unas mechas.</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Me puse la camisa blanca y empecé a cortar la cebolla. Escaldé los tomates y adobé la carne. Una vez listo el plato se lo llevó el mozo.</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Le ausculté con mi estetoscopio. El sonido de su abdomen era normal. Aconsejé al paciente que no comiera frutas flatulentas durante unos días.</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Tantos años de preparación, leotardos, tutú y zapatillas de media-punta, todo preparado para la función. Esa mañana el empeine me dolía más de lo normal.</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Durante todo este tiempo le he cepillado a diario su hermosa crin blanca, es la hora de guiarlo al picadero para domarlo. Me conformaré con unas vueltas al trote.</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 xml:space="preserve">Mi despacho en el ayuntamiento no es grande. Mi función ser conciliador de conflictos de forma justa e imparcial. Los sábados soy maestro de ceremonias. </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r>
        <w:trPr/>
        <w:tc>
          <w:tcPr>
            <w:tcW w:w="4414" w:type="dxa"/>
            <w:tcBorders/>
            <w:shd w:fill="auto" w:val="clear"/>
          </w:tcPr>
          <w:p>
            <w:pPr>
              <w:pStyle w:val="Normal"/>
              <w:spacing w:lineRule="auto" w:line="240" w:before="0" w:after="0"/>
              <w:jc w:val="both"/>
              <w:rPr>
                <w:rFonts w:ascii="Calibri" w:hAnsi="Calibri" w:eastAsia="Calibri"/>
                <w:lang w:eastAsia="en-US"/>
              </w:rPr>
            </w:pPr>
            <w:r>
              <w:rPr>
                <w:rFonts w:eastAsia="Calibri" w:cs="Times New Roman" w:ascii="Calibri" w:hAnsi="Calibri"/>
                <w:lang w:eastAsia="en-US"/>
              </w:rPr>
              <w:t>He entregado la correspondencia siguiendo el recorrido habitual. Esta mañana he dejado dos avisos porque el destinatario no estaba en su domicilio.</w:t>
            </w:r>
          </w:p>
          <w:p>
            <w:pPr>
              <w:pStyle w:val="Normal"/>
              <w:spacing w:lineRule="auto" w:line="240" w:before="0" w:after="0"/>
              <w:jc w:val="both"/>
              <w:rPr>
                <w:rFonts w:ascii="Calibri" w:hAnsi="Calibri" w:eastAsia="Calibri" w:cs="Times New Roman"/>
                <w:lang w:eastAsia="en-US"/>
              </w:rPr>
            </w:pPr>
            <w:r>
              <w:rPr>
                <w:rFonts w:eastAsia="Calibri" w:cs="Times New Roman" w:ascii="Calibri" w:hAnsi="Calibri"/>
                <w:lang w:eastAsia="en-US"/>
              </w:rPr>
            </w:r>
          </w:p>
        </w:tc>
        <w:tc>
          <w:tcPr>
            <w:tcW w:w="4413" w:type="dxa"/>
            <w:tcBorders/>
            <w:shd w:fill="auto" w:val="clear"/>
          </w:tcPr>
          <w:p>
            <w:pPr>
              <w:pStyle w:val="Normal"/>
              <w:spacing w:lineRule="auto" w:line="240" w:before="0" w:after="0"/>
              <w:rPr>
                <w:rFonts w:ascii="Calibri" w:hAnsi="Calibri" w:eastAsia="Calibri" w:cs="Times New Roman"/>
                <w:lang w:eastAsia="en-US"/>
              </w:rPr>
            </w:pPr>
            <w:r>
              <w:rPr>
                <w:rFonts w:eastAsia="Calibri" w:cs="Times New Roman" w:ascii="Calibri" w:hAnsi="Calibri"/>
                <w:lang w:eastAsia="en-US"/>
              </w:rPr>
            </w:r>
          </w:p>
        </w:tc>
      </w:tr>
    </w:tbl>
    <w:p>
      <w:pPr>
        <w:pStyle w:val="Normal"/>
        <w:spacing w:lineRule="auto" w:line="259" w:before="0" w:after="160"/>
        <w:rPr>
          <w:rFonts w:eastAsia="Calibri"/>
          <w:b/>
          <w:b/>
          <w:lang w:eastAsia="en-US"/>
        </w:rPr>
      </w:pPr>
      <w:r>
        <w:rPr>
          <w:rFonts w:eastAsia="Calibri"/>
          <w:b/>
          <w:lang w:eastAsia="en-US"/>
        </w:rPr>
      </w:r>
    </w:p>
    <w:p>
      <w:pPr>
        <w:pStyle w:val="Normal"/>
        <w:jc w:val="both"/>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New Roman">
    <w:charset w:val="01"/>
    <w:family w:val="roman"/>
    <w:pitch w:val="variable"/>
  </w:font>
  <w:font w:name="Verdan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68f"/>
    <w:pPr>
      <w:widowControl/>
      <w:bidi w:val="0"/>
      <w:spacing w:lineRule="auto" w:line="240" w:before="0" w:after="0"/>
      <w:jc w:val="left"/>
    </w:pPr>
    <w:rPr>
      <w:rFonts w:ascii="Times New Roman" w:hAnsi="Times New Roman" w:eastAsia="Times New Roman" w:cs="Times New Roman"/>
      <w:color w:val="auto"/>
      <w:kern w:val="0"/>
      <w:sz w:val="24"/>
      <w:szCs w:val="24"/>
      <w:lang w:eastAsia="es-CL" w:val="es-CL"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253617"/>
    <w:rPr>
      <w:rFonts w:ascii="Tahoma" w:hAnsi="Tahoma" w:eastAsia="Times New Roman" w:cs="Tahoma"/>
      <w:sz w:val="16"/>
      <w:szCs w:val="16"/>
      <w:lang w:eastAsia="es-CL"/>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qFormat/>
    <w:rsid w:val="00d7168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es-CL" w:eastAsia="en-US" w:bidi="ar-SA"/>
    </w:rPr>
  </w:style>
  <w:style w:type="paragraph" w:styleId="BalloonText">
    <w:name w:val="Balloon Text"/>
    <w:basedOn w:val="Normal"/>
    <w:link w:val="TextodegloboCar"/>
    <w:uiPriority w:val="99"/>
    <w:semiHidden/>
    <w:unhideWhenUsed/>
    <w:qFormat/>
    <w:rsid w:val="00253617"/>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d7168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e346b4"/>
    <w:pPr>
      <w:spacing w:after="0" w:line="240" w:lineRule="auto"/>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B8AF-26D4-4A29-830B-3BD872AE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Application>LibreOffice/6.3.4.2$Windows_X86_64 LibreOffice_project/60da17e045e08f1793c57c00ba83cdfce946d0aa</Application>
  <Pages>5</Pages>
  <Words>1624</Words>
  <Characters>9619</Characters>
  <CharactersWithSpaces>11156</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2020-03-22T15:56:00Z</dcterms:created>
  <dc:creator>mivogg</dc:creator>
  <dc:description/>
  <dc:language>es-CL</dc:language>
  <cp:lastModifiedBy/>
  <dcterms:modified xsi:type="dcterms:W3CDTF">2020-03-30T09:42:24Z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