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E364C" w14:textId="77777777" w:rsidR="009768F5" w:rsidRPr="007E468D" w:rsidRDefault="009768F5" w:rsidP="009768F5">
      <w:pPr>
        <w:spacing w:after="0" w:line="240" w:lineRule="auto"/>
        <w:textAlignment w:val="baseline"/>
        <w:rPr>
          <w:rFonts w:ascii="Century Gothic" w:eastAsia="Times New Roman" w:hAnsi="Century Gothic" w:cs="Times New Roman"/>
          <w:color w:val="555555"/>
          <w:spacing w:val="6"/>
          <w:sz w:val="24"/>
          <w:szCs w:val="24"/>
          <w:lang w:eastAsia="es-CL"/>
        </w:rPr>
      </w:pPr>
      <w:r w:rsidRPr="007E468D">
        <w:rPr>
          <w:rFonts w:ascii="Century Gothic" w:eastAsia="Times New Roman" w:hAnsi="Century Gothic" w:cs="Times New Roman"/>
          <w:color w:val="555555"/>
          <w:spacing w:val="6"/>
          <w:sz w:val="24"/>
          <w:szCs w:val="24"/>
          <w:lang w:eastAsia="es-CL"/>
        </w:rPr>
        <w:t xml:space="preserve">Los padres que </w:t>
      </w:r>
      <w:r w:rsidR="00633A24" w:rsidRPr="007E468D">
        <w:rPr>
          <w:rFonts w:ascii="Century Gothic" w:eastAsia="Times New Roman" w:hAnsi="Century Gothic" w:cs="Times New Roman"/>
          <w:color w:val="555555"/>
          <w:spacing w:val="6"/>
          <w:sz w:val="24"/>
          <w:szCs w:val="24"/>
          <w:lang w:eastAsia="es-CL"/>
        </w:rPr>
        <w:t>tele trabajan</w:t>
      </w:r>
      <w:r w:rsidRPr="007E468D">
        <w:rPr>
          <w:rFonts w:ascii="Century Gothic" w:eastAsia="Times New Roman" w:hAnsi="Century Gothic" w:cs="Times New Roman"/>
          <w:color w:val="555555"/>
          <w:spacing w:val="6"/>
          <w:sz w:val="24"/>
          <w:szCs w:val="24"/>
          <w:lang w:eastAsia="es-CL"/>
        </w:rPr>
        <w:t xml:space="preserve"> durante estos días se están dando cuenta de que </w:t>
      </w:r>
      <w:r w:rsidRPr="007E468D">
        <w:rPr>
          <w:rFonts w:ascii="Century Gothic" w:eastAsia="Times New Roman" w:hAnsi="Century Gothic" w:cs="Times New Roman"/>
          <w:b/>
          <w:bCs/>
          <w:color w:val="555555"/>
          <w:spacing w:val="6"/>
          <w:sz w:val="24"/>
          <w:szCs w:val="24"/>
          <w:bdr w:val="none" w:sz="0" w:space="0" w:color="auto" w:frame="1"/>
          <w:lang w:eastAsia="es-CL"/>
        </w:rPr>
        <w:t>atender sus labor profesional</w:t>
      </w:r>
      <w:r w:rsidRPr="007E468D">
        <w:rPr>
          <w:rFonts w:ascii="Century Gothic" w:eastAsia="Times New Roman" w:hAnsi="Century Gothic" w:cs="Times New Roman"/>
          <w:color w:val="555555"/>
          <w:spacing w:val="6"/>
          <w:sz w:val="24"/>
          <w:szCs w:val="24"/>
          <w:lang w:eastAsia="es-CL"/>
        </w:rPr>
        <w:t xml:space="preserve"> mientras sus hijos les preguntan dudas, les llaman para que les saquen documentos por la impresora (cuando se tiene impresora, claro), les piden que </w:t>
      </w:r>
      <w:r w:rsidR="00633A24" w:rsidRPr="007E468D">
        <w:rPr>
          <w:rFonts w:ascii="Century Gothic" w:eastAsia="Times New Roman" w:hAnsi="Century Gothic" w:cs="Times New Roman"/>
          <w:color w:val="555555"/>
          <w:spacing w:val="6"/>
          <w:sz w:val="24"/>
          <w:szCs w:val="24"/>
          <w:lang w:eastAsia="es-CL"/>
        </w:rPr>
        <w:t>les desbloqueen el computador</w:t>
      </w:r>
      <w:r w:rsidRPr="007E468D">
        <w:rPr>
          <w:rFonts w:ascii="Century Gothic" w:eastAsia="Times New Roman" w:hAnsi="Century Gothic" w:cs="Times New Roman"/>
          <w:color w:val="555555"/>
          <w:spacing w:val="6"/>
          <w:sz w:val="24"/>
          <w:szCs w:val="24"/>
          <w:lang w:eastAsia="es-CL"/>
        </w:rPr>
        <w:t>... También merecen un buen aplauso.</w:t>
      </w:r>
    </w:p>
    <w:p w14:paraId="1395CAF8" w14:textId="77777777" w:rsidR="00633A24" w:rsidRPr="007E468D" w:rsidRDefault="00633A24" w:rsidP="009768F5">
      <w:pPr>
        <w:spacing w:after="0" w:line="240" w:lineRule="auto"/>
        <w:textAlignment w:val="baseline"/>
        <w:rPr>
          <w:rFonts w:ascii="Century Gothic" w:eastAsia="Times New Roman" w:hAnsi="Century Gothic" w:cs="Times New Roman"/>
          <w:color w:val="555555"/>
          <w:spacing w:val="6"/>
          <w:sz w:val="24"/>
          <w:szCs w:val="24"/>
          <w:lang w:eastAsia="es-CL"/>
        </w:rPr>
      </w:pPr>
    </w:p>
    <w:p w14:paraId="749838E6" w14:textId="77777777" w:rsidR="009768F5" w:rsidRPr="007E468D" w:rsidRDefault="009768F5" w:rsidP="009768F5">
      <w:pPr>
        <w:spacing w:after="375" w:line="240" w:lineRule="auto"/>
        <w:textAlignment w:val="baseline"/>
        <w:rPr>
          <w:rFonts w:ascii="Century Gothic" w:eastAsia="Times New Roman" w:hAnsi="Century Gothic" w:cs="Times New Roman"/>
          <w:color w:val="555555"/>
          <w:spacing w:val="6"/>
          <w:sz w:val="24"/>
          <w:szCs w:val="24"/>
          <w:lang w:eastAsia="es-CL"/>
        </w:rPr>
      </w:pPr>
      <w:r w:rsidRPr="007E468D">
        <w:rPr>
          <w:rFonts w:ascii="Century Gothic" w:eastAsia="Times New Roman" w:hAnsi="Century Gothic" w:cs="Times New Roman"/>
          <w:color w:val="555555"/>
          <w:spacing w:val="6"/>
          <w:sz w:val="24"/>
          <w:szCs w:val="24"/>
          <w:lang w:eastAsia="es-CL"/>
        </w:rPr>
        <w:t>La situación es complicada para todos los alumnos, que de la noche a la mañana no están junto a sus compañeros escuchando las explicaciones del profesor, sino en su habitación encerrados reci</w:t>
      </w:r>
      <w:r w:rsidR="00376B5A" w:rsidRPr="007E468D">
        <w:rPr>
          <w:rFonts w:ascii="Century Gothic" w:eastAsia="Times New Roman" w:hAnsi="Century Gothic" w:cs="Times New Roman"/>
          <w:color w:val="555555"/>
          <w:spacing w:val="6"/>
          <w:sz w:val="24"/>
          <w:szCs w:val="24"/>
          <w:lang w:eastAsia="es-CL"/>
        </w:rPr>
        <w:t>biendo en una pantalla una list</w:t>
      </w:r>
      <w:r w:rsidRPr="007E468D">
        <w:rPr>
          <w:rFonts w:ascii="Century Gothic" w:eastAsia="Times New Roman" w:hAnsi="Century Gothic" w:cs="Times New Roman"/>
          <w:color w:val="555555"/>
          <w:spacing w:val="6"/>
          <w:sz w:val="24"/>
          <w:szCs w:val="24"/>
          <w:lang w:eastAsia="es-CL"/>
        </w:rPr>
        <w:t>a de deberes de todos sus profesores.</w:t>
      </w:r>
    </w:p>
    <w:p w14:paraId="0ECBC139" w14:textId="77777777" w:rsidR="00376B5A" w:rsidRPr="007E468D" w:rsidRDefault="009768F5" w:rsidP="009768F5">
      <w:pPr>
        <w:spacing w:after="0" w:line="240" w:lineRule="auto"/>
        <w:textAlignment w:val="baseline"/>
        <w:rPr>
          <w:rFonts w:ascii="Century Gothic" w:eastAsia="Times New Roman" w:hAnsi="Century Gothic" w:cs="Times New Roman"/>
          <w:color w:val="555555"/>
          <w:spacing w:val="6"/>
          <w:sz w:val="24"/>
          <w:szCs w:val="24"/>
          <w:lang w:eastAsia="es-CL"/>
        </w:rPr>
      </w:pPr>
      <w:r w:rsidRPr="007E468D">
        <w:rPr>
          <w:rFonts w:ascii="Century Gothic" w:eastAsia="Times New Roman" w:hAnsi="Century Gothic" w:cs="Times New Roman"/>
          <w:color w:val="555555"/>
          <w:spacing w:val="6"/>
          <w:sz w:val="24"/>
          <w:szCs w:val="24"/>
          <w:lang w:eastAsia="es-CL"/>
        </w:rPr>
        <w:t>Más complejo es aún el panorama actual para aquellos padres con hijos con necesidades especiales, como el Trastorno de Déficit de Atención e Hiperactividad (Tdah) que hace que estos niños no se centren en sus estudios. «</w:t>
      </w:r>
      <w:r w:rsidRPr="007E468D">
        <w:rPr>
          <w:rFonts w:ascii="Century Gothic" w:eastAsia="Times New Roman" w:hAnsi="Century Gothic" w:cs="Times New Roman"/>
          <w:b/>
          <w:bCs/>
          <w:color w:val="555555"/>
          <w:spacing w:val="6"/>
          <w:sz w:val="24"/>
          <w:szCs w:val="24"/>
          <w:bdr w:val="none" w:sz="0" w:space="0" w:color="auto" w:frame="1"/>
          <w:lang w:eastAsia="es-CL"/>
        </w:rPr>
        <w:t>La sintomatología de un Tdah</w:t>
      </w:r>
      <w:r w:rsidRPr="007E468D">
        <w:rPr>
          <w:rFonts w:ascii="Century Gothic" w:eastAsia="Times New Roman" w:hAnsi="Century Gothic" w:cs="Times New Roman"/>
          <w:color w:val="555555"/>
          <w:spacing w:val="6"/>
          <w:sz w:val="24"/>
          <w:szCs w:val="24"/>
          <w:lang w:eastAsia="es-CL"/>
        </w:rPr>
        <w:t> presenta déficit de atención, impulsividad y/o hiperactividad (además de las dificultades propias a nivel emocional en cuanto a reconocimiento, expresión y gestión)», explican </w:t>
      </w:r>
      <w:r w:rsidRPr="007E468D">
        <w:rPr>
          <w:rFonts w:ascii="Century Gothic" w:eastAsia="Times New Roman" w:hAnsi="Century Gothic" w:cs="Times New Roman"/>
          <w:b/>
          <w:bCs/>
          <w:color w:val="555555"/>
          <w:spacing w:val="6"/>
          <w:sz w:val="24"/>
          <w:szCs w:val="24"/>
          <w:bdr w:val="none" w:sz="0" w:space="0" w:color="auto" w:frame="1"/>
          <w:lang w:eastAsia="es-CL"/>
        </w:rPr>
        <w:t>Ángel Terrón y Lucía Anguiano</w:t>
      </w:r>
      <w:r w:rsidR="00376B5A" w:rsidRPr="007E468D">
        <w:rPr>
          <w:rFonts w:ascii="Century Gothic" w:eastAsia="Times New Roman" w:hAnsi="Century Gothic" w:cs="Times New Roman"/>
          <w:color w:val="555555"/>
          <w:spacing w:val="6"/>
          <w:sz w:val="24"/>
          <w:szCs w:val="24"/>
          <w:lang w:eastAsia="es-CL"/>
        </w:rPr>
        <w:t xml:space="preserve">, psicólogos </w:t>
      </w:r>
    </w:p>
    <w:p w14:paraId="39C07050" w14:textId="77777777" w:rsidR="009768F5" w:rsidRPr="007E468D" w:rsidRDefault="00376B5A" w:rsidP="009768F5">
      <w:pPr>
        <w:spacing w:after="0" w:line="240" w:lineRule="auto"/>
        <w:textAlignment w:val="baseline"/>
        <w:rPr>
          <w:rFonts w:ascii="Century Gothic" w:eastAsia="Times New Roman" w:hAnsi="Century Gothic" w:cs="Times New Roman"/>
          <w:color w:val="555555"/>
          <w:spacing w:val="6"/>
          <w:sz w:val="24"/>
          <w:szCs w:val="24"/>
          <w:lang w:eastAsia="es-CL"/>
        </w:rPr>
      </w:pPr>
      <w:r w:rsidRPr="007E468D">
        <w:rPr>
          <w:rFonts w:ascii="Century Gothic" w:eastAsia="Times New Roman" w:hAnsi="Century Gothic" w:cs="Times New Roman"/>
          <w:color w:val="555555"/>
          <w:spacing w:val="6"/>
          <w:sz w:val="24"/>
          <w:szCs w:val="24"/>
          <w:lang w:eastAsia="es-CL"/>
        </w:rPr>
        <w:t xml:space="preserve"> </w:t>
      </w:r>
    </w:p>
    <w:p w14:paraId="26A18747" w14:textId="77777777" w:rsidR="009768F5" w:rsidRPr="007E468D" w:rsidRDefault="009768F5" w:rsidP="009768F5">
      <w:pPr>
        <w:spacing w:after="375" w:line="240" w:lineRule="auto"/>
        <w:textAlignment w:val="baseline"/>
        <w:rPr>
          <w:rFonts w:ascii="Century Gothic" w:eastAsia="Times New Roman" w:hAnsi="Century Gothic" w:cs="Times New Roman"/>
          <w:color w:val="555555"/>
          <w:spacing w:val="6"/>
          <w:sz w:val="24"/>
          <w:szCs w:val="24"/>
          <w:lang w:eastAsia="es-CL"/>
        </w:rPr>
      </w:pPr>
      <w:r w:rsidRPr="007E468D">
        <w:rPr>
          <w:rFonts w:ascii="Century Gothic" w:eastAsia="Times New Roman" w:hAnsi="Century Gothic" w:cs="Times New Roman"/>
          <w:color w:val="555555"/>
          <w:spacing w:val="6"/>
          <w:sz w:val="24"/>
          <w:szCs w:val="24"/>
          <w:lang w:eastAsia="es-CL"/>
        </w:rPr>
        <w:t xml:space="preserve">Pero ante todo, estos expertos quieren mandar un mensaje de tranquilidad a los padres. «No son ni maestros ni psicólogos y no pueden pretender suplir los objetivos académicos del colegio desde casa. Es necesario levantar la mano de la exigencia. No son pocos los padres que, en este sentido, nos llaman desesperados porque pensaban que sus hijos avanzaban poco en clase y, al observarles en casa se dan cuenta de que no avanzan nada y están más asustados aun. Por eso, calma. Si no se llega a todo, no se llega. Ya volverá la rutina para volver a </w:t>
      </w:r>
      <w:r w:rsidR="00376B5A" w:rsidRPr="007E468D">
        <w:rPr>
          <w:rFonts w:ascii="Century Gothic" w:eastAsia="Times New Roman" w:hAnsi="Century Gothic" w:cs="Times New Roman"/>
          <w:color w:val="555555"/>
          <w:spacing w:val="6"/>
          <w:sz w:val="24"/>
          <w:szCs w:val="24"/>
          <w:lang w:eastAsia="es-CL"/>
        </w:rPr>
        <w:t>aumentar</w:t>
      </w:r>
      <w:r w:rsidRPr="007E468D">
        <w:rPr>
          <w:rFonts w:ascii="Century Gothic" w:eastAsia="Times New Roman" w:hAnsi="Century Gothic" w:cs="Times New Roman"/>
          <w:color w:val="555555"/>
          <w:spacing w:val="6"/>
          <w:sz w:val="24"/>
          <w:szCs w:val="24"/>
          <w:lang w:eastAsia="es-CL"/>
        </w:rPr>
        <w:t xml:space="preserve"> el nivel de exigencia».</w:t>
      </w:r>
    </w:p>
    <w:p w14:paraId="1DCF7CF2" w14:textId="77777777" w:rsidR="009768F5" w:rsidRPr="007E468D" w:rsidRDefault="009768F5" w:rsidP="009768F5">
      <w:pPr>
        <w:spacing w:after="375" w:line="240" w:lineRule="auto"/>
        <w:textAlignment w:val="baseline"/>
        <w:rPr>
          <w:rFonts w:ascii="Century Gothic" w:eastAsia="Times New Roman" w:hAnsi="Century Gothic" w:cs="Times New Roman"/>
          <w:color w:val="555555"/>
          <w:spacing w:val="6"/>
          <w:sz w:val="24"/>
          <w:szCs w:val="24"/>
          <w:lang w:eastAsia="es-CL"/>
        </w:rPr>
      </w:pPr>
      <w:r w:rsidRPr="007E468D">
        <w:rPr>
          <w:rFonts w:ascii="Century Gothic" w:eastAsia="Times New Roman" w:hAnsi="Century Gothic" w:cs="Times New Roman"/>
          <w:color w:val="555555"/>
          <w:spacing w:val="6"/>
          <w:sz w:val="24"/>
          <w:szCs w:val="24"/>
          <w:lang w:eastAsia="es-CL"/>
        </w:rPr>
        <w:t>Por todo ello, desde esta organización especializada en Tdah recomiendan que es importante dividir las medidas en aquellas áreas que tienen que ver más con el ámbito académico y otras que tienen que ver más con el ámbito conductual y emocional. Su propuesta para padres es la siguiente:</w:t>
      </w:r>
    </w:p>
    <w:p w14:paraId="3BF914B3" w14:textId="77777777" w:rsidR="009768F5" w:rsidRPr="007E468D" w:rsidRDefault="007E468D" w:rsidP="009768F5">
      <w:pPr>
        <w:spacing w:after="0" w:line="240" w:lineRule="auto"/>
        <w:textAlignment w:val="baseline"/>
        <w:rPr>
          <w:rFonts w:ascii="Century Gothic" w:eastAsia="Times New Roman" w:hAnsi="Century Gothic" w:cs="Times New Roman"/>
          <w:color w:val="555555"/>
          <w:spacing w:val="6"/>
          <w:sz w:val="24"/>
          <w:szCs w:val="24"/>
          <w:lang w:eastAsia="es-CL"/>
        </w:rPr>
      </w:pPr>
      <w:r w:rsidRPr="007E468D">
        <w:rPr>
          <w:rFonts w:ascii="Century Gothic" w:eastAsia="Times New Roman" w:hAnsi="Century Gothic" w:cs="Times New Roman"/>
          <w:b/>
          <w:bCs/>
          <w:color w:val="555555"/>
          <w:spacing w:val="6"/>
          <w:sz w:val="24"/>
          <w:szCs w:val="24"/>
          <w:bdr w:val="none" w:sz="0" w:space="0" w:color="auto" w:frame="1"/>
          <w:lang w:eastAsia="es-CL"/>
        </w:rPr>
        <w:t>A NIVEL ACADÉMICO:</w:t>
      </w:r>
    </w:p>
    <w:p w14:paraId="5D9BE720" w14:textId="77777777" w:rsidR="009768F5" w:rsidRPr="007E468D" w:rsidRDefault="009768F5" w:rsidP="009768F5">
      <w:pPr>
        <w:spacing w:after="0" w:line="240" w:lineRule="auto"/>
        <w:textAlignment w:val="baseline"/>
        <w:rPr>
          <w:rFonts w:ascii="Century Gothic" w:eastAsia="Times New Roman" w:hAnsi="Century Gothic" w:cs="Times New Roman"/>
          <w:color w:val="555555"/>
          <w:spacing w:val="6"/>
          <w:sz w:val="24"/>
          <w:szCs w:val="24"/>
          <w:lang w:eastAsia="es-CL"/>
        </w:rPr>
      </w:pPr>
      <w:r w:rsidRPr="007E468D">
        <w:rPr>
          <w:rFonts w:ascii="Century Gothic" w:eastAsia="Times New Roman" w:hAnsi="Century Gothic" w:cs="Times New Roman"/>
          <w:color w:val="555555"/>
          <w:spacing w:val="6"/>
          <w:sz w:val="24"/>
          <w:szCs w:val="24"/>
          <w:lang w:eastAsia="es-CL"/>
        </w:rPr>
        <w:t>—Es oportuno que se aprovechen las </w:t>
      </w:r>
      <w:r w:rsidRPr="007E468D">
        <w:rPr>
          <w:rFonts w:ascii="Century Gothic" w:eastAsia="Times New Roman" w:hAnsi="Century Gothic" w:cs="Times New Roman"/>
          <w:b/>
          <w:bCs/>
          <w:color w:val="555555"/>
          <w:spacing w:val="6"/>
          <w:sz w:val="24"/>
          <w:szCs w:val="24"/>
          <w:bdr w:val="none" w:sz="0" w:space="0" w:color="auto" w:frame="1"/>
          <w:lang w:eastAsia="es-CL"/>
        </w:rPr>
        <w:t>primeras horas de la mañana</w:t>
      </w:r>
      <w:r w:rsidRPr="007E468D">
        <w:rPr>
          <w:rFonts w:ascii="Century Gothic" w:eastAsia="Times New Roman" w:hAnsi="Century Gothic" w:cs="Times New Roman"/>
          <w:color w:val="555555"/>
          <w:spacing w:val="6"/>
          <w:sz w:val="24"/>
          <w:szCs w:val="24"/>
          <w:lang w:eastAsia="es-CL"/>
        </w:rPr>
        <w:t> donde habitualmente hay menor nivel de cansancio y dispersión.</w:t>
      </w:r>
    </w:p>
    <w:p w14:paraId="40FE9722" w14:textId="77777777" w:rsidR="009768F5" w:rsidRPr="007E468D" w:rsidRDefault="009768F5" w:rsidP="009768F5">
      <w:pPr>
        <w:spacing w:after="0" w:line="240" w:lineRule="auto"/>
        <w:textAlignment w:val="baseline"/>
        <w:rPr>
          <w:rFonts w:ascii="Century Gothic" w:eastAsia="Times New Roman" w:hAnsi="Century Gothic" w:cs="Times New Roman"/>
          <w:color w:val="555555"/>
          <w:spacing w:val="6"/>
          <w:sz w:val="24"/>
          <w:szCs w:val="24"/>
          <w:lang w:eastAsia="es-CL"/>
        </w:rPr>
      </w:pPr>
      <w:r w:rsidRPr="007E468D">
        <w:rPr>
          <w:rFonts w:ascii="Century Gothic" w:eastAsia="Times New Roman" w:hAnsi="Century Gothic" w:cs="Times New Roman"/>
          <w:color w:val="555555"/>
          <w:spacing w:val="6"/>
          <w:sz w:val="24"/>
          <w:szCs w:val="24"/>
          <w:lang w:eastAsia="es-CL"/>
        </w:rPr>
        <w:t>—Se debe comenzar siempre con las</w:t>
      </w:r>
      <w:r w:rsidRPr="007E468D">
        <w:rPr>
          <w:rFonts w:ascii="Century Gothic" w:eastAsia="Times New Roman" w:hAnsi="Century Gothic" w:cs="Times New Roman"/>
          <w:b/>
          <w:bCs/>
          <w:color w:val="555555"/>
          <w:spacing w:val="6"/>
          <w:sz w:val="24"/>
          <w:szCs w:val="24"/>
          <w:bdr w:val="none" w:sz="0" w:space="0" w:color="auto" w:frame="1"/>
          <w:lang w:eastAsia="es-CL"/>
        </w:rPr>
        <w:t> tareas que requieren procesamiento de la información</w:t>
      </w:r>
      <w:r w:rsidRPr="007E468D">
        <w:rPr>
          <w:rFonts w:ascii="Century Gothic" w:eastAsia="Times New Roman" w:hAnsi="Century Gothic" w:cs="Times New Roman"/>
          <w:color w:val="555555"/>
          <w:spacing w:val="6"/>
          <w:sz w:val="24"/>
          <w:szCs w:val="24"/>
          <w:lang w:eastAsia="es-CL"/>
        </w:rPr>
        <w:t> dejando para más tarde las que son de simple ejecución (deberes sencillos).</w:t>
      </w:r>
    </w:p>
    <w:p w14:paraId="01F8CB65" w14:textId="77777777" w:rsidR="009768F5" w:rsidRPr="007E468D" w:rsidRDefault="009768F5" w:rsidP="009768F5">
      <w:pPr>
        <w:spacing w:after="0" w:line="240" w:lineRule="auto"/>
        <w:textAlignment w:val="baseline"/>
        <w:rPr>
          <w:rFonts w:ascii="Century Gothic" w:eastAsia="Times New Roman" w:hAnsi="Century Gothic" w:cs="Times New Roman"/>
          <w:color w:val="555555"/>
          <w:spacing w:val="6"/>
          <w:sz w:val="24"/>
          <w:szCs w:val="24"/>
          <w:lang w:eastAsia="es-CL"/>
        </w:rPr>
      </w:pPr>
      <w:r w:rsidRPr="007E468D">
        <w:rPr>
          <w:rFonts w:ascii="Century Gothic" w:eastAsia="Times New Roman" w:hAnsi="Century Gothic" w:cs="Times New Roman"/>
          <w:color w:val="555555"/>
          <w:spacing w:val="6"/>
          <w:sz w:val="24"/>
          <w:szCs w:val="24"/>
          <w:lang w:eastAsia="es-CL"/>
        </w:rPr>
        <w:t>—A la hora de estudiar es importante llevar a cabo un proceso de reelaboración por escrit</w:t>
      </w:r>
      <w:r w:rsidR="00376B5A" w:rsidRPr="007E468D">
        <w:rPr>
          <w:rFonts w:ascii="Century Gothic" w:eastAsia="Times New Roman" w:hAnsi="Century Gothic" w:cs="Times New Roman"/>
          <w:color w:val="555555"/>
          <w:spacing w:val="6"/>
          <w:sz w:val="24"/>
          <w:szCs w:val="24"/>
          <w:lang w:eastAsia="es-CL"/>
        </w:rPr>
        <w:t xml:space="preserve">o e información secuenciada. </w:t>
      </w:r>
    </w:p>
    <w:p w14:paraId="409FA594" w14:textId="77777777" w:rsidR="009768F5" w:rsidRPr="007E468D" w:rsidRDefault="009768F5" w:rsidP="009768F5">
      <w:pPr>
        <w:spacing w:after="375" w:line="240" w:lineRule="auto"/>
        <w:textAlignment w:val="baseline"/>
        <w:rPr>
          <w:rFonts w:ascii="Century Gothic" w:eastAsia="Times New Roman" w:hAnsi="Century Gothic" w:cs="Times New Roman"/>
          <w:color w:val="555555"/>
          <w:spacing w:val="6"/>
          <w:sz w:val="24"/>
          <w:szCs w:val="24"/>
          <w:lang w:eastAsia="es-CL"/>
        </w:rPr>
      </w:pPr>
      <w:r w:rsidRPr="007E468D">
        <w:rPr>
          <w:rFonts w:ascii="Century Gothic" w:eastAsia="Times New Roman" w:hAnsi="Century Gothic" w:cs="Times New Roman"/>
          <w:color w:val="555555"/>
          <w:spacing w:val="6"/>
          <w:sz w:val="24"/>
          <w:szCs w:val="24"/>
          <w:lang w:eastAsia="es-CL"/>
        </w:rPr>
        <w:t>—Fundamental organizar las tareas de manera adecuada. Hay que ayudarles a planificarse correctamente día a día recorda</w:t>
      </w:r>
      <w:r w:rsidR="00376B5A" w:rsidRPr="007E468D">
        <w:rPr>
          <w:rFonts w:ascii="Century Gothic" w:eastAsia="Times New Roman" w:hAnsi="Century Gothic" w:cs="Times New Roman"/>
          <w:color w:val="555555"/>
          <w:spacing w:val="6"/>
          <w:sz w:val="24"/>
          <w:szCs w:val="24"/>
          <w:lang w:eastAsia="es-CL"/>
        </w:rPr>
        <w:t>ndo que son muy a corto plazo</w:t>
      </w:r>
    </w:p>
    <w:p w14:paraId="479FE7F9" w14:textId="77777777" w:rsidR="009768F5" w:rsidRPr="007E468D" w:rsidRDefault="009768F5" w:rsidP="009768F5">
      <w:pPr>
        <w:spacing w:after="0" w:line="240" w:lineRule="auto"/>
        <w:textAlignment w:val="baseline"/>
        <w:rPr>
          <w:rFonts w:ascii="Century Gothic" w:eastAsia="Times New Roman" w:hAnsi="Century Gothic" w:cs="Times New Roman"/>
          <w:color w:val="555555"/>
          <w:spacing w:val="6"/>
          <w:sz w:val="24"/>
          <w:szCs w:val="24"/>
          <w:lang w:eastAsia="es-CL"/>
        </w:rPr>
      </w:pPr>
      <w:r w:rsidRPr="007E468D">
        <w:rPr>
          <w:rFonts w:ascii="Century Gothic" w:eastAsia="Times New Roman" w:hAnsi="Century Gothic" w:cs="Times New Roman"/>
          <w:color w:val="555555"/>
          <w:spacing w:val="6"/>
          <w:sz w:val="24"/>
          <w:szCs w:val="24"/>
          <w:lang w:eastAsia="es-CL"/>
        </w:rPr>
        <w:t>—Ante cada cambio de tareas se debe dejar un </w:t>
      </w:r>
      <w:r w:rsidRPr="007E468D">
        <w:rPr>
          <w:rFonts w:ascii="Century Gothic" w:eastAsia="Times New Roman" w:hAnsi="Century Gothic" w:cs="Times New Roman"/>
          <w:b/>
          <w:bCs/>
          <w:color w:val="555555"/>
          <w:spacing w:val="6"/>
          <w:sz w:val="24"/>
          <w:szCs w:val="24"/>
          <w:bdr w:val="none" w:sz="0" w:space="0" w:color="auto" w:frame="1"/>
          <w:lang w:eastAsia="es-CL"/>
        </w:rPr>
        <w:t>tiempo de descanso, </w:t>
      </w:r>
      <w:r w:rsidRPr="007E468D">
        <w:rPr>
          <w:rFonts w:ascii="Century Gothic" w:eastAsia="Times New Roman" w:hAnsi="Century Gothic" w:cs="Times New Roman"/>
          <w:color w:val="555555"/>
          <w:spacing w:val="6"/>
          <w:sz w:val="24"/>
          <w:szCs w:val="24"/>
          <w:lang w:eastAsia="es-CL"/>
        </w:rPr>
        <w:t>no superior a 15 minutos.</w:t>
      </w:r>
    </w:p>
    <w:p w14:paraId="5C9317B1" w14:textId="77777777" w:rsidR="009768F5" w:rsidRDefault="009768F5" w:rsidP="009768F5">
      <w:pPr>
        <w:spacing w:after="0" w:line="240" w:lineRule="auto"/>
        <w:textAlignment w:val="baseline"/>
        <w:rPr>
          <w:rFonts w:ascii="Century Gothic" w:eastAsia="Times New Roman" w:hAnsi="Century Gothic" w:cs="Times New Roman"/>
          <w:color w:val="555555"/>
          <w:spacing w:val="6"/>
          <w:sz w:val="24"/>
          <w:szCs w:val="24"/>
          <w:lang w:eastAsia="es-CL"/>
        </w:rPr>
      </w:pPr>
      <w:r w:rsidRPr="007E468D">
        <w:rPr>
          <w:rFonts w:ascii="Century Gothic" w:eastAsia="Times New Roman" w:hAnsi="Century Gothic" w:cs="Times New Roman"/>
          <w:color w:val="555555"/>
          <w:spacing w:val="6"/>
          <w:sz w:val="24"/>
          <w:szCs w:val="24"/>
          <w:lang w:eastAsia="es-CL"/>
        </w:rPr>
        <w:t>—No se deben realizar </w:t>
      </w:r>
      <w:r w:rsidRPr="007E468D">
        <w:rPr>
          <w:rFonts w:ascii="Century Gothic" w:eastAsia="Times New Roman" w:hAnsi="Century Gothic" w:cs="Times New Roman"/>
          <w:b/>
          <w:bCs/>
          <w:color w:val="555555"/>
          <w:spacing w:val="6"/>
          <w:sz w:val="24"/>
          <w:szCs w:val="24"/>
          <w:bdr w:val="none" w:sz="0" w:space="0" w:color="auto" w:frame="1"/>
          <w:lang w:eastAsia="es-CL"/>
        </w:rPr>
        <w:t>actividades distractora</w:t>
      </w:r>
      <w:r w:rsidRPr="007E468D">
        <w:rPr>
          <w:rFonts w:ascii="Century Gothic" w:eastAsia="Times New Roman" w:hAnsi="Century Gothic" w:cs="Times New Roman"/>
          <w:color w:val="555555"/>
          <w:spacing w:val="6"/>
          <w:sz w:val="24"/>
          <w:szCs w:val="24"/>
          <w:lang w:eastAsia="es-CL"/>
        </w:rPr>
        <w:t>s hasta previamente no haber hecho parte de las tareas académicas diarias.</w:t>
      </w:r>
    </w:p>
    <w:p w14:paraId="1200D225" w14:textId="77777777" w:rsidR="00B27D20" w:rsidRDefault="00B27D20" w:rsidP="009768F5">
      <w:pPr>
        <w:spacing w:after="0" w:line="240" w:lineRule="auto"/>
        <w:textAlignment w:val="baseline"/>
        <w:rPr>
          <w:rFonts w:ascii="Century Gothic" w:eastAsia="Times New Roman" w:hAnsi="Century Gothic" w:cs="Times New Roman"/>
          <w:color w:val="555555"/>
          <w:spacing w:val="6"/>
          <w:sz w:val="24"/>
          <w:szCs w:val="24"/>
          <w:lang w:eastAsia="es-CL"/>
        </w:rPr>
      </w:pPr>
    </w:p>
    <w:p w14:paraId="448A9E0C" w14:textId="77777777" w:rsidR="00B27D20" w:rsidRDefault="00B27D20" w:rsidP="009768F5">
      <w:pPr>
        <w:spacing w:after="0" w:line="240" w:lineRule="auto"/>
        <w:textAlignment w:val="baseline"/>
        <w:rPr>
          <w:rFonts w:ascii="Century Gothic" w:eastAsia="Times New Roman" w:hAnsi="Century Gothic" w:cs="Times New Roman"/>
          <w:color w:val="555555"/>
          <w:spacing w:val="6"/>
          <w:sz w:val="24"/>
          <w:szCs w:val="24"/>
          <w:lang w:eastAsia="es-CL"/>
        </w:rPr>
      </w:pPr>
    </w:p>
    <w:p w14:paraId="14DE0C93" w14:textId="77777777" w:rsidR="00B27D20" w:rsidRPr="007E468D" w:rsidRDefault="00B27D20" w:rsidP="009768F5">
      <w:pPr>
        <w:spacing w:after="0" w:line="240" w:lineRule="auto"/>
        <w:textAlignment w:val="baseline"/>
        <w:rPr>
          <w:rFonts w:ascii="Century Gothic" w:eastAsia="Times New Roman" w:hAnsi="Century Gothic" w:cs="Times New Roman"/>
          <w:color w:val="555555"/>
          <w:spacing w:val="6"/>
          <w:sz w:val="24"/>
          <w:szCs w:val="24"/>
          <w:lang w:eastAsia="es-CL"/>
        </w:rPr>
      </w:pPr>
    </w:p>
    <w:p w14:paraId="2595318E" w14:textId="77777777" w:rsidR="00376B5A" w:rsidRPr="007E468D" w:rsidRDefault="00376B5A" w:rsidP="009768F5">
      <w:pPr>
        <w:spacing w:after="0" w:line="240" w:lineRule="auto"/>
        <w:textAlignment w:val="baseline"/>
        <w:rPr>
          <w:rFonts w:ascii="Century Gothic" w:eastAsia="Times New Roman" w:hAnsi="Century Gothic" w:cs="Times New Roman"/>
          <w:color w:val="555555"/>
          <w:spacing w:val="6"/>
          <w:sz w:val="24"/>
          <w:szCs w:val="24"/>
          <w:lang w:eastAsia="es-CL"/>
        </w:rPr>
      </w:pPr>
    </w:p>
    <w:p w14:paraId="679AD95E" w14:textId="77777777" w:rsidR="009768F5" w:rsidRPr="007E468D" w:rsidRDefault="007E468D" w:rsidP="009768F5">
      <w:pPr>
        <w:spacing w:after="0" w:line="240" w:lineRule="auto"/>
        <w:textAlignment w:val="baseline"/>
        <w:rPr>
          <w:rFonts w:ascii="Century Gothic" w:eastAsia="Times New Roman" w:hAnsi="Century Gothic" w:cs="Times New Roman"/>
          <w:color w:val="555555"/>
          <w:spacing w:val="6"/>
          <w:sz w:val="24"/>
          <w:szCs w:val="24"/>
          <w:lang w:eastAsia="es-CL"/>
        </w:rPr>
      </w:pPr>
      <w:r w:rsidRPr="007E468D">
        <w:rPr>
          <w:rFonts w:ascii="Century Gothic" w:eastAsia="Times New Roman" w:hAnsi="Century Gothic" w:cs="Times New Roman"/>
          <w:b/>
          <w:bCs/>
          <w:color w:val="555555"/>
          <w:spacing w:val="6"/>
          <w:sz w:val="24"/>
          <w:szCs w:val="24"/>
          <w:bdr w:val="none" w:sz="0" w:space="0" w:color="auto" w:frame="1"/>
          <w:lang w:eastAsia="es-CL"/>
        </w:rPr>
        <w:lastRenderedPageBreak/>
        <w:t>A NIVEL EMOCIONAL:</w:t>
      </w:r>
    </w:p>
    <w:p w14:paraId="3A91E19C" w14:textId="77777777" w:rsidR="009768F5" w:rsidRPr="007E468D" w:rsidRDefault="009768F5" w:rsidP="009768F5">
      <w:pPr>
        <w:spacing w:after="0" w:line="240" w:lineRule="auto"/>
        <w:textAlignment w:val="baseline"/>
        <w:rPr>
          <w:rFonts w:ascii="Century Gothic" w:eastAsia="Times New Roman" w:hAnsi="Century Gothic" w:cs="Times New Roman"/>
          <w:color w:val="555555"/>
          <w:spacing w:val="6"/>
          <w:sz w:val="24"/>
          <w:szCs w:val="24"/>
          <w:lang w:eastAsia="es-CL"/>
        </w:rPr>
      </w:pPr>
      <w:r w:rsidRPr="007E468D">
        <w:rPr>
          <w:rFonts w:ascii="Century Gothic" w:eastAsia="Times New Roman" w:hAnsi="Century Gothic" w:cs="Times New Roman"/>
          <w:color w:val="555555"/>
          <w:spacing w:val="6"/>
          <w:sz w:val="24"/>
          <w:szCs w:val="24"/>
          <w:lang w:eastAsia="es-CL"/>
        </w:rPr>
        <w:t>—Se les debe </w:t>
      </w:r>
      <w:r w:rsidRPr="007E468D">
        <w:rPr>
          <w:rFonts w:ascii="Century Gothic" w:eastAsia="Times New Roman" w:hAnsi="Century Gothic" w:cs="Times New Roman"/>
          <w:b/>
          <w:bCs/>
          <w:color w:val="555555"/>
          <w:spacing w:val="6"/>
          <w:sz w:val="24"/>
          <w:szCs w:val="24"/>
          <w:bdr w:val="none" w:sz="0" w:space="0" w:color="auto" w:frame="1"/>
          <w:lang w:eastAsia="es-CL"/>
        </w:rPr>
        <w:t>explicar </w:t>
      </w:r>
      <w:r w:rsidRPr="007E468D">
        <w:rPr>
          <w:rFonts w:ascii="Century Gothic" w:eastAsia="Times New Roman" w:hAnsi="Century Gothic" w:cs="Times New Roman"/>
          <w:color w:val="555555"/>
          <w:spacing w:val="6"/>
          <w:sz w:val="24"/>
          <w:szCs w:val="24"/>
          <w:lang w:eastAsia="es-CL"/>
        </w:rPr>
        <w:t>(adecuando el lenguaje a cada edad) la situación actual y que esto no es periodo vacacional.</w:t>
      </w:r>
    </w:p>
    <w:p w14:paraId="0988FE2F" w14:textId="77777777" w:rsidR="009768F5" w:rsidRPr="007E468D" w:rsidRDefault="009768F5" w:rsidP="009768F5">
      <w:pPr>
        <w:spacing w:after="0" w:line="240" w:lineRule="auto"/>
        <w:textAlignment w:val="baseline"/>
        <w:rPr>
          <w:rFonts w:ascii="Century Gothic" w:eastAsia="Times New Roman" w:hAnsi="Century Gothic" w:cs="Times New Roman"/>
          <w:color w:val="555555"/>
          <w:spacing w:val="6"/>
          <w:sz w:val="24"/>
          <w:szCs w:val="24"/>
          <w:lang w:eastAsia="es-CL"/>
        </w:rPr>
      </w:pPr>
      <w:r w:rsidRPr="007E468D">
        <w:rPr>
          <w:rFonts w:ascii="Century Gothic" w:eastAsia="Times New Roman" w:hAnsi="Century Gothic" w:cs="Times New Roman"/>
          <w:color w:val="555555"/>
          <w:spacing w:val="6"/>
          <w:sz w:val="24"/>
          <w:szCs w:val="24"/>
          <w:lang w:eastAsia="es-CL"/>
        </w:rPr>
        <w:t>—Se les debe </w:t>
      </w:r>
      <w:r w:rsidRPr="007E468D">
        <w:rPr>
          <w:rFonts w:ascii="Century Gothic" w:eastAsia="Times New Roman" w:hAnsi="Century Gothic" w:cs="Times New Roman"/>
          <w:b/>
          <w:bCs/>
          <w:color w:val="555555"/>
          <w:spacing w:val="6"/>
          <w:sz w:val="24"/>
          <w:szCs w:val="24"/>
          <w:bdr w:val="none" w:sz="0" w:space="0" w:color="auto" w:frame="1"/>
          <w:lang w:eastAsia="es-CL"/>
        </w:rPr>
        <w:t>clarificar</w:t>
      </w:r>
      <w:r w:rsidRPr="007E468D">
        <w:rPr>
          <w:rFonts w:ascii="Century Gothic" w:eastAsia="Times New Roman" w:hAnsi="Century Gothic" w:cs="Times New Roman"/>
          <w:color w:val="555555"/>
          <w:spacing w:val="6"/>
          <w:sz w:val="24"/>
          <w:szCs w:val="24"/>
          <w:lang w:eastAsia="es-CL"/>
        </w:rPr>
        <w:t> lo que se espera de ellos en este periodo.</w:t>
      </w:r>
    </w:p>
    <w:p w14:paraId="678C02C0" w14:textId="77777777" w:rsidR="009768F5" w:rsidRPr="007E468D" w:rsidRDefault="009768F5" w:rsidP="009768F5">
      <w:pPr>
        <w:spacing w:after="0" w:line="240" w:lineRule="auto"/>
        <w:textAlignment w:val="baseline"/>
        <w:rPr>
          <w:rFonts w:ascii="Century Gothic" w:eastAsia="Times New Roman" w:hAnsi="Century Gothic" w:cs="Times New Roman"/>
          <w:color w:val="555555"/>
          <w:spacing w:val="6"/>
          <w:sz w:val="24"/>
          <w:szCs w:val="24"/>
          <w:lang w:eastAsia="es-CL"/>
        </w:rPr>
      </w:pPr>
      <w:r w:rsidRPr="007E468D">
        <w:rPr>
          <w:rFonts w:ascii="Century Gothic" w:eastAsia="Times New Roman" w:hAnsi="Century Gothic" w:cs="Times New Roman"/>
          <w:color w:val="555555"/>
          <w:spacing w:val="6"/>
          <w:sz w:val="24"/>
          <w:szCs w:val="24"/>
          <w:lang w:eastAsia="es-CL"/>
        </w:rPr>
        <w:t>—Se les debe permitir </w:t>
      </w:r>
      <w:r w:rsidRPr="007E468D">
        <w:rPr>
          <w:rFonts w:ascii="Century Gothic" w:eastAsia="Times New Roman" w:hAnsi="Century Gothic" w:cs="Times New Roman"/>
          <w:b/>
          <w:bCs/>
          <w:color w:val="555555"/>
          <w:spacing w:val="6"/>
          <w:sz w:val="24"/>
          <w:szCs w:val="24"/>
          <w:bdr w:val="none" w:sz="0" w:space="0" w:color="auto" w:frame="1"/>
          <w:lang w:eastAsia="es-CL"/>
        </w:rPr>
        <w:t>asumir responsabilidades adecuadas </w:t>
      </w:r>
      <w:r w:rsidRPr="007E468D">
        <w:rPr>
          <w:rFonts w:ascii="Century Gothic" w:eastAsia="Times New Roman" w:hAnsi="Century Gothic" w:cs="Times New Roman"/>
          <w:color w:val="555555"/>
          <w:spacing w:val="6"/>
          <w:sz w:val="24"/>
          <w:szCs w:val="24"/>
          <w:lang w:eastAsia="es-CL"/>
        </w:rPr>
        <w:t>a su madurez (por ejemplo ayudas en tareas de casa o en el cuidado de hermanos pequeños).</w:t>
      </w:r>
    </w:p>
    <w:p w14:paraId="01526A01" w14:textId="77777777" w:rsidR="009768F5" w:rsidRPr="007E468D" w:rsidRDefault="009768F5" w:rsidP="009768F5">
      <w:pPr>
        <w:spacing w:after="0" w:line="240" w:lineRule="auto"/>
        <w:textAlignment w:val="baseline"/>
        <w:rPr>
          <w:rFonts w:ascii="Century Gothic" w:eastAsia="Times New Roman" w:hAnsi="Century Gothic" w:cs="Times New Roman"/>
          <w:color w:val="555555"/>
          <w:spacing w:val="6"/>
          <w:sz w:val="24"/>
          <w:szCs w:val="24"/>
          <w:lang w:eastAsia="es-CL"/>
        </w:rPr>
      </w:pPr>
      <w:r w:rsidRPr="007E468D">
        <w:rPr>
          <w:rFonts w:ascii="Century Gothic" w:eastAsia="Times New Roman" w:hAnsi="Century Gothic" w:cs="Times New Roman"/>
          <w:color w:val="555555"/>
          <w:spacing w:val="6"/>
          <w:sz w:val="24"/>
          <w:szCs w:val="24"/>
          <w:lang w:eastAsia="es-CL"/>
        </w:rPr>
        <w:t>—Se debe intentar </w:t>
      </w:r>
      <w:r w:rsidRPr="007E468D">
        <w:rPr>
          <w:rFonts w:ascii="Century Gothic" w:eastAsia="Times New Roman" w:hAnsi="Century Gothic" w:cs="Times New Roman"/>
          <w:b/>
          <w:bCs/>
          <w:color w:val="555555"/>
          <w:spacing w:val="6"/>
          <w:sz w:val="24"/>
          <w:szCs w:val="24"/>
          <w:bdr w:val="none" w:sz="0" w:space="0" w:color="auto" w:frame="1"/>
          <w:lang w:eastAsia="es-CL"/>
        </w:rPr>
        <w:t>mantener hábitos y rutinas </w:t>
      </w:r>
      <w:r w:rsidRPr="007E468D">
        <w:rPr>
          <w:rFonts w:ascii="Century Gothic" w:eastAsia="Times New Roman" w:hAnsi="Century Gothic" w:cs="Times New Roman"/>
          <w:color w:val="555555"/>
          <w:spacing w:val="6"/>
          <w:sz w:val="24"/>
          <w:szCs w:val="24"/>
          <w:lang w:eastAsia="es-CL"/>
        </w:rPr>
        <w:t>fuera también de los estudios, lo que es muy necesario.</w:t>
      </w:r>
    </w:p>
    <w:p w14:paraId="51B94B34" w14:textId="77777777" w:rsidR="009768F5" w:rsidRPr="007E468D" w:rsidRDefault="009768F5" w:rsidP="009768F5">
      <w:pPr>
        <w:spacing w:after="0" w:line="240" w:lineRule="auto"/>
        <w:textAlignment w:val="baseline"/>
        <w:rPr>
          <w:rFonts w:ascii="Century Gothic" w:eastAsia="Times New Roman" w:hAnsi="Century Gothic" w:cs="Times New Roman"/>
          <w:color w:val="555555"/>
          <w:spacing w:val="6"/>
          <w:sz w:val="24"/>
          <w:szCs w:val="24"/>
          <w:lang w:eastAsia="es-CL"/>
        </w:rPr>
      </w:pPr>
      <w:r w:rsidRPr="007E468D">
        <w:rPr>
          <w:rFonts w:ascii="Century Gothic" w:eastAsia="Times New Roman" w:hAnsi="Century Gothic" w:cs="Times New Roman"/>
          <w:color w:val="555555"/>
          <w:spacing w:val="6"/>
          <w:sz w:val="24"/>
          <w:szCs w:val="24"/>
          <w:lang w:eastAsia="es-CL"/>
        </w:rPr>
        <w:t>—Se debe </w:t>
      </w:r>
      <w:r w:rsidRPr="007E468D">
        <w:rPr>
          <w:rFonts w:ascii="Century Gothic" w:eastAsia="Times New Roman" w:hAnsi="Century Gothic" w:cs="Times New Roman"/>
          <w:b/>
          <w:bCs/>
          <w:color w:val="555555"/>
          <w:spacing w:val="6"/>
          <w:sz w:val="24"/>
          <w:szCs w:val="24"/>
          <w:bdr w:val="none" w:sz="0" w:space="0" w:color="auto" w:frame="1"/>
          <w:lang w:eastAsia="es-CL"/>
        </w:rPr>
        <w:t>interaccionar</w:t>
      </w:r>
      <w:r w:rsidRPr="007E468D">
        <w:rPr>
          <w:rFonts w:ascii="Century Gothic" w:eastAsia="Times New Roman" w:hAnsi="Century Gothic" w:cs="Times New Roman"/>
          <w:color w:val="555555"/>
          <w:spacing w:val="6"/>
          <w:sz w:val="24"/>
          <w:szCs w:val="24"/>
          <w:lang w:eastAsia="es-CL"/>
        </w:rPr>
        <w:t> con ellos en aquellas actividades más lúdicas.</w:t>
      </w:r>
    </w:p>
    <w:p w14:paraId="4C86F57D" w14:textId="232A974B" w:rsidR="009768F5" w:rsidRDefault="009768F5" w:rsidP="009768F5">
      <w:pPr>
        <w:spacing w:after="0" w:line="240" w:lineRule="auto"/>
        <w:textAlignment w:val="baseline"/>
        <w:rPr>
          <w:rFonts w:ascii="Century Gothic" w:eastAsia="Times New Roman" w:hAnsi="Century Gothic" w:cs="Times New Roman"/>
          <w:color w:val="555555"/>
          <w:spacing w:val="6"/>
          <w:sz w:val="24"/>
          <w:szCs w:val="24"/>
          <w:lang w:eastAsia="es-CL"/>
        </w:rPr>
      </w:pPr>
      <w:r w:rsidRPr="007E468D">
        <w:rPr>
          <w:rFonts w:ascii="Century Gothic" w:eastAsia="Times New Roman" w:hAnsi="Century Gothic" w:cs="Times New Roman"/>
          <w:color w:val="555555"/>
          <w:spacing w:val="6"/>
          <w:sz w:val="24"/>
          <w:szCs w:val="24"/>
          <w:lang w:eastAsia="es-CL"/>
        </w:rPr>
        <w:t>—Quizás se deba </w:t>
      </w:r>
      <w:r w:rsidRPr="007E468D">
        <w:rPr>
          <w:rFonts w:ascii="Century Gothic" w:eastAsia="Times New Roman" w:hAnsi="Century Gothic" w:cs="Times New Roman"/>
          <w:b/>
          <w:bCs/>
          <w:color w:val="555555"/>
          <w:spacing w:val="6"/>
          <w:sz w:val="24"/>
          <w:szCs w:val="24"/>
          <w:bdr w:val="none" w:sz="0" w:space="0" w:color="auto" w:frame="1"/>
          <w:lang w:eastAsia="es-CL"/>
        </w:rPr>
        <w:t>renegociar con ellos </w:t>
      </w:r>
      <w:r w:rsidRPr="007E468D">
        <w:rPr>
          <w:rFonts w:ascii="Century Gothic" w:eastAsia="Times New Roman" w:hAnsi="Century Gothic" w:cs="Times New Roman"/>
          <w:color w:val="555555"/>
          <w:spacing w:val="6"/>
          <w:sz w:val="24"/>
          <w:szCs w:val="24"/>
          <w:lang w:eastAsia="es-CL"/>
        </w:rPr>
        <w:t>un aumento en su tiempo de ocio y elementos distractores.</w:t>
      </w:r>
    </w:p>
    <w:p w14:paraId="33FAE2A7" w14:textId="697BFD94" w:rsidR="00382A48" w:rsidRPr="007E468D" w:rsidRDefault="00382A48" w:rsidP="009768F5">
      <w:pPr>
        <w:spacing w:after="0" w:line="240" w:lineRule="auto"/>
        <w:textAlignment w:val="baseline"/>
        <w:rPr>
          <w:rFonts w:ascii="Century Gothic" w:eastAsia="Times New Roman" w:hAnsi="Century Gothic" w:cs="Times New Roman"/>
          <w:color w:val="555555"/>
          <w:spacing w:val="6"/>
          <w:sz w:val="24"/>
          <w:szCs w:val="24"/>
          <w:lang w:eastAsia="es-CL"/>
        </w:rPr>
      </w:pPr>
      <w:r>
        <w:rPr>
          <w:rFonts w:ascii="Century Gothic" w:eastAsia="Times New Roman" w:hAnsi="Century Gothic" w:cs="Times New Roman"/>
          <w:color w:val="555555"/>
          <w:spacing w:val="6"/>
          <w:sz w:val="24"/>
          <w:szCs w:val="24"/>
          <w:lang w:eastAsia="es-CL"/>
        </w:rPr>
        <w:t>Fuente: ABC Padres e hijos</w:t>
      </w:r>
      <w:r w:rsidR="0034488F">
        <w:rPr>
          <w:rFonts w:ascii="Century Gothic" w:eastAsia="Times New Roman" w:hAnsi="Century Gothic" w:cs="Times New Roman"/>
          <w:color w:val="555555"/>
          <w:spacing w:val="6"/>
          <w:sz w:val="24"/>
          <w:szCs w:val="24"/>
          <w:lang w:eastAsia="es-CL"/>
        </w:rPr>
        <w:t>.</w:t>
      </w:r>
      <w:bookmarkStart w:id="0" w:name="_GoBack"/>
      <w:bookmarkEnd w:id="0"/>
    </w:p>
    <w:sectPr w:rsidR="00382A48" w:rsidRPr="007E468D" w:rsidSect="007E468D">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8F5"/>
    <w:rsid w:val="0003008D"/>
    <w:rsid w:val="002C789D"/>
    <w:rsid w:val="00314E93"/>
    <w:rsid w:val="0034488F"/>
    <w:rsid w:val="00376B5A"/>
    <w:rsid w:val="00382A48"/>
    <w:rsid w:val="00633A24"/>
    <w:rsid w:val="007E468D"/>
    <w:rsid w:val="009768F5"/>
    <w:rsid w:val="00B27D2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3E00"/>
  <w15:chartTrackingRefBased/>
  <w15:docId w15:val="{8C69ED78-5896-4D57-9DD6-AC74CD79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25019">
      <w:bodyDiv w:val="1"/>
      <w:marLeft w:val="0"/>
      <w:marRight w:val="0"/>
      <w:marTop w:val="0"/>
      <w:marBottom w:val="0"/>
      <w:divBdr>
        <w:top w:val="none" w:sz="0" w:space="0" w:color="auto"/>
        <w:left w:val="none" w:sz="0" w:space="0" w:color="auto"/>
        <w:bottom w:val="none" w:sz="0" w:space="0" w:color="auto"/>
        <w:right w:val="none" w:sz="0" w:space="0" w:color="auto"/>
      </w:divBdr>
      <w:divsChild>
        <w:div w:id="690573825">
          <w:marLeft w:val="0"/>
          <w:marRight w:val="0"/>
          <w:marTop w:val="0"/>
          <w:marBottom w:val="0"/>
          <w:divBdr>
            <w:top w:val="none" w:sz="0" w:space="0" w:color="auto"/>
            <w:left w:val="none" w:sz="0" w:space="0" w:color="auto"/>
            <w:bottom w:val="none" w:sz="0" w:space="0" w:color="auto"/>
            <w:right w:val="none" w:sz="0" w:space="0" w:color="auto"/>
          </w:divBdr>
          <w:divsChild>
            <w:div w:id="1152284801">
              <w:marLeft w:val="0"/>
              <w:marRight w:val="0"/>
              <w:marTop w:val="0"/>
              <w:marBottom w:val="0"/>
              <w:divBdr>
                <w:top w:val="none" w:sz="0" w:space="0" w:color="auto"/>
                <w:left w:val="none" w:sz="0" w:space="0" w:color="auto"/>
                <w:bottom w:val="none" w:sz="0" w:space="0" w:color="auto"/>
                <w:right w:val="none" w:sz="0" w:space="0" w:color="auto"/>
              </w:divBdr>
              <w:divsChild>
                <w:div w:id="543644206">
                  <w:marLeft w:val="0"/>
                  <w:marRight w:val="0"/>
                  <w:marTop w:val="0"/>
                  <w:marBottom w:val="0"/>
                  <w:divBdr>
                    <w:top w:val="single" w:sz="2" w:space="0" w:color="DFDFDF"/>
                    <w:left w:val="single" w:sz="2" w:space="0" w:color="DFDFDF"/>
                    <w:bottom w:val="single" w:sz="2" w:space="0" w:color="DFDFDF"/>
                    <w:right w:val="single" w:sz="2" w:space="0" w:color="DFDFDF"/>
                  </w:divBdr>
                  <w:divsChild>
                    <w:div w:id="859322951">
                      <w:marLeft w:val="0"/>
                      <w:marRight w:val="0"/>
                      <w:marTop w:val="0"/>
                      <w:marBottom w:val="0"/>
                      <w:divBdr>
                        <w:top w:val="none" w:sz="0" w:space="0" w:color="auto"/>
                        <w:left w:val="none" w:sz="0" w:space="0" w:color="auto"/>
                        <w:bottom w:val="none" w:sz="0" w:space="0" w:color="auto"/>
                        <w:right w:val="none" w:sz="0" w:space="0" w:color="auto"/>
                      </w:divBdr>
                    </w:div>
                    <w:div w:id="672339353">
                      <w:marLeft w:val="-168"/>
                      <w:marRight w:val="0"/>
                      <w:marTop w:val="0"/>
                      <w:marBottom w:val="0"/>
                      <w:divBdr>
                        <w:top w:val="none" w:sz="0" w:space="0" w:color="auto"/>
                        <w:left w:val="none" w:sz="0" w:space="0" w:color="auto"/>
                        <w:bottom w:val="none" w:sz="0" w:space="0" w:color="auto"/>
                        <w:right w:val="none" w:sz="0" w:space="0" w:color="auto"/>
                      </w:divBdr>
                      <w:divsChild>
                        <w:div w:id="1892956619">
                          <w:marLeft w:val="0"/>
                          <w:marRight w:val="0"/>
                          <w:marTop w:val="0"/>
                          <w:marBottom w:val="45"/>
                          <w:divBdr>
                            <w:top w:val="single" w:sz="2" w:space="0" w:color="A9A9A9"/>
                            <w:left w:val="single" w:sz="2" w:space="0" w:color="A9A9A9"/>
                            <w:bottom w:val="single" w:sz="2" w:space="0" w:color="A9A9A9"/>
                            <w:right w:val="single" w:sz="2" w:space="0" w:color="A9A9A9"/>
                          </w:divBdr>
                          <w:divsChild>
                            <w:div w:id="59250255">
                              <w:marLeft w:val="0"/>
                              <w:marRight w:val="0"/>
                              <w:marTop w:val="0"/>
                              <w:marBottom w:val="0"/>
                              <w:divBdr>
                                <w:top w:val="none" w:sz="0" w:space="0" w:color="auto"/>
                                <w:left w:val="none" w:sz="0" w:space="0" w:color="auto"/>
                                <w:bottom w:val="none" w:sz="0" w:space="0" w:color="auto"/>
                                <w:right w:val="none" w:sz="0" w:space="0" w:color="auto"/>
                              </w:divBdr>
                              <w:divsChild>
                                <w:div w:id="359085680">
                                  <w:marLeft w:val="171"/>
                                  <w:marRight w:val="0"/>
                                  <w:marTop w:val="0"/>
                                  <w:marBottom w:val="171"/>
                                  <w:divBdr>
                                    <w:top w:val="single" w:sz="2" w:space="5" w:color="98999A"/>
                                    <w:left w:val="single" w:sz="2" w:space="0" w:color="98999A"/>
                                    <w:bottom w:val="single" w:sz="2" w:space="0" w:color="98999A"/>
                                    <w:right w:val="single" w:sz="2" w:space="0" w:color="98999A"/>
                                  </w:divBdr>
                                </w:div>
                                <w:div w:id="276839231">
                                  <w:marLeft w:val="171"/>
                                  <w:marRight w:val="0"/>
                                  <w:marTop w:val="0"/>
                                  <w:marBottom w:val="171"/>
                                  <w:divBdr>
                                    <w:top w:val="single" w:sz="2" w:space="5" w:color="98999A"/>
                                    <w:left w:val="single" w:sz="2" w:space="0" w:color="98999A"/>
                                    <w:bottom w:val="single" w:sz="2" w:space="0" w:color="98999A"/>
                                    <w:right w:val="single" w:sz="2" w:space="0" w:color="98999A"/>
                                  </w:divBdr>
                                </w:div>
                                <w:div w:id="707948158">
                                  <w:marLeft w:val="171"/>
                                  <w:marRight w:val="0"/>
                                  <w:marTop w:val="0"/>
                                  <w:marBottom w:val="171"/>
                                  <w:divBdr>
                                    <w:top w:val="single" w:sz="2" w:space="5" w:color="98999A"/>
                                    <w:left w:val="single" w:sz="2" w:space="0" w:color="98999A"/>
                                    <w:bottom w:val="single" w:sz="2" w:space="0" w:color="98999A"/>
                                    <w:right w:val="single" w:sz="2" w:space="0" w:color="98999A"/>
                                  </w:divBdr>
                                  <w:divsChild>
                                    <w:div w:id="11140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500</Words>
  <Characters>2852</Characters>
  <Application>Microsoft Office Word</Application>
  <DocSecurity>0</DocSecurity>
  <Lines>23</Lines>
  <Paragraphs>6</Paragraphs>
  <ScaleCrop>false</ScaleCrop>
  <Company>HP</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isert</dc:creator>
  <cp:keywords/>
  <dc:description/>
  <cp:lastModifiedBy>Visita</cp:lastModifiedBy>
  <cp:revision>6</cp:revision>
  <dcterms:created xsi:type="dcterms:W3CDTF">2020-03-23T13:22:00Z</dcterms:created>
  <dcterms:modified xsi:type="dcterms:W3CDTF">2020-03-23T14:02:00Z</dcterms:modified>
</cp:coreProperties>
</file>