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4A" w:rsidRPr="00B0324A" w:rsidRDefault="00B0324A" w:rsidP="00B0324A">
      <w:pPr>
        <w:tabs>
          <w:tab w:val="left" w:pos="705"/>
        </w:tabs>
        <w:spacing w:after="0" w:line="240" w:lineRule="auto"/>
        <w:rPr>
          <w:b/>
        </w:rPr>
      </w:pPr>
      <w:bookmarkStart w:id="0" w:name="_GoBack"/>
      <w:bookmarkEnd w:id="0"/>
      <w:r w:rsidRPr="00B0324A">
        <w:rPr>
          <w:b/>
        </w:rPr>
        <w:t xml:space="preserve">       </w:t>
      </w:r>
      <w:r w:rsidRPr="00B0324A">
        <w:rPr>
          <w:b/>
          <w:noProof/>
          <w:lang w:eastAsia="es-CL"/>
        </w:rPr>
        <w:drawing>
          <wp:inline distT="0" distB="0" distL="0" distR="0" wp14:anchorId="27800E13" wp14:editId="76A8C943">
            <wp:extent cx="376818" cy="4228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219" cy="426685"/>
                    </a:xfrm>
                    <a:prstGeom prst="rect">
                      <a:avLst/>
                    </a:prstGeom>
                    <a:noFill/>
                  </pic:spPr>
                </pic:pic>
              </a:graphicData>
            </a:graphic>
          </wp:inline>
        </w:drawing>
      </w:r>
    </w:p>
    <w:p w:rsidR="00B0324A" w:rsidRPr="00B0324A" w:rsidRDefault="00B0324A" w:rsidP="00B0324A">
      <w:pPr>
        <w:tabs>
          <w:tab w:val="left" w:pos="705"/>
        </w:tabs>
        <w:spacing w:after="0" w:line="240" w:lineRule="auto"/>
        <w:rPr>
          <w:b/>
          <w:sz w:val="16"/>
          <w:szCs w:val="16"/>
        </w:rPr>
      </w:pPr>
      <w:r w:rsidRPr="00B0324A">
        <w:rPr>
          <w:b/>
          <w:sz w:val="16"/>
          <w:szCs w:val="16"/>
        </w:rPr>
        <w:t>INSTITUTO INMACULADA CONCEPCIÓN</w:t>
      </w:r>
    </w:p>
    <w:p w:rsidR="00B0324A" w:rsidRPr="00B0324A" w:rsidRDefault="00B0324A" w:rsidP="00B0324A">
      <w:pPr>
        <w:tabs>
          <w:tab w:val="left" w:pos="705"/>
        </w:tabs>
        <w:spacing w:after="0" w:line="240" w:lineRule="auto"/>
        <w:rPr>
          <w:b/>
          <w:sz w:val="16"/>
          <w:szCs w:val="16"/>
          <w:u w:val="single"/>
        </w:rPr>
      </w:pPr>
      <w:r w:rsidRPr="00B0324A">
        <w:rPr>
          <w:b/>
          <w:sz w:val="16"/>
          <w:szCs w:val="16"/>
          <w:u w:val="single"/>
        </w:rPr>
        <w:t>VALDIVIA</w:t>
      </w:r>
    </w:p>
    <w:p w:rsidR="00B0324A" w:rsidRPr="00B0324A" w:rsidRDefault="00B0324A" w:rsidP="00B0324A">
      <w:pPr>
        <w:tabs>
          <w:tab w:val="left" w:pos="705"/>
        </w:tabs>
        <w:spacing w:after="0" w:line="240" w:lineRule="auto"/>
        <w:rPr>
          <w:b/>
          <w:sz w:val="16"/>
          <w:szCs w:val="16"/>
          <w:u w:val="single"/>
        </w:rPr>
      </w:pPr>
      <w:r w:rsidRPr="00B0324A">
        <w:rPr>
          <w:b/>
          <w:sz w:val="16"/>
          <w:szCs w:val="16"/>
          <w:u w:val="single"/>
        </w:rPr>
        <w:t>Nb1</w:t>
      </w:r>
    </w:p>
    <w:p w:rsidR="00B0324A" w:rsidRPr="00B0324A" w:rsidRDefault="00B0324A" w:rsidP="00B0324A">
      <w:pPr>
        <w:tabs>
          <w:tab w:val="left" w:pos="705"/>
        </w:tabs>
        <w:spacing w:after="0" w:line="240" w:lineRule="auto"/>
        <w:rPr>
          <w:bCs/>
          <w:sz w:val="16"/>
          <w:szCs w:val="16"/>
        </w:rPr>
      </w:pPr>
      <w:r w:rsidRPr="00B0324A">
        <w:rPr>
          <w:bCs/>
          <w:sz w:val="16"/>
          <w:szCs w:val="16"/>
        </w:rPr>
        <w:t>Profesora: Paula Fuenzalida M.</w:t>
      </w:r>
    </w:p>
    <w:p w:rsidR="00B0324A" w:rsidRPr="00B0324A" w:rsidRDefault="00B0324A" w:rsidP="00B0324A">
      <w:pPr>
        <w:spacing w:after="200" w:line="276" w:lineRule="auto"/>
      </w:pPr>
    </w:p>
    <w:p w:rsidR="00B0324A" w:rsidRPr="00B0324A" w:rsidRDefault="00B0324A" w:rsidP="00B0324A">
      <w:pPr>
        <w:spacing w:after="200" w:line="276" w:lineRule="auto"/>
      </w:pPr>
    </w:p>
    <w:p w:rsidR="00B0324A" w:rsidRPr="00B0324A" w:rsidRDefault="00B0324A" w:rsidP="00B0324A">
      <w:pPr>
        <w:spacing w:after="0" w:line="276" w:lineRule="auto"/>
        <w:jc w:val="center"/>
        <w:rPr>
          <w:rFonts w:ascii="Century Gothic" w:hAnsi="Century Gothic"/>
          <w:b/>
          <w:bCs/>
          <w:sz w:val="32"/>
          <w:szCs w:val="32"/>
          <w:u w:val="single"/>
        </w:rPr>
      </w:pPr>
      <w:r>
        <w:rPr>
          <w:rFonts w:ascii="Century Gothic" w:hAnsi="Century Gothic"/>
          <w:b/>
          <w:bCs/>
          <w:sz w:val="32"/>
          <w:szCs w:val="32"/>
          <w:u w:val="single"/>
        </w:rPr>
        <w:t>HISTORIA, SOCIEDAD Y CIENCIAS SOCIALES</w:t>
      </w:r>
    </w:p>
    <w:p w:rsidR="00B0324A" w:rsidRPr="00B0324A" w:rsidRDefault="00B0324A" w:rsidP="00B0324A">
      <w:pPr>
        <w:spacing w:after="0" w:line="276" w:lineRule="auto"/>
        <w:jc w:val="center"/>
        <w:rPr>
          <w:rFonts w:ascii="Century Gothic" w:hAnsi="Century Gothic"/>
          <w:b/>
          <w:bCs/>
          <w:sz w:val="32"/>
          <w:szCs w:val="32"/>
          <w:u w:val="single"/>
        </w:rPr>
      </w:pPr>
      <w:r w:rsidRPr="00B0324A">
        <w:rPr>
          <w:rFonts w:ascii="Century Gothic" w:hAnsi="Century Gothic"/>
          <w:b/>
          <w:bCs/>
          <w:sz w:val="32"/>
          <w:szCs w:val="32"/>
          <w:u w:val="single"/>
        </w:rPr>
        <w:t>“</w:t>
      </w:r>
      <w:r>
        <w:rPr>
          <w:rFonts w:ascii="Century Gothic" w:hAnsi="Century Gothic"/>
          <w:b/>
          <w:bCs/>
          <w:sz w:val="32"/>
          <w:szCs w:val="32"/>
          <w:u w:val="single"/>
        </w:rPr>
        <w:t>Los orígenes de Chile</w:t>
      </w:r>
      <w:r w:rsidRPr="00B0324A">
        <w:rPr>
          <w:rFonts w:ascii="Century Gothic" w:hAnsi="Century Gothic"/>
          <w:b/>
          <w:bCs/>
          <w:sz w:val="32"/>
          <w:szCs w:val="32"/>
          <w:u w:val="single"/>
        </w:rPr>
        <w:t>”</w:t>
      </w:r>
    </w:p>
    <w:p w:rsidR="00B0324A" w:rsidRPr="00B0324A" w:rsidRDefault="00B0324A" w:rsidP="00B0324A">
      <w:pPr>
        <w:spacing w:after="0" w:line="276" w:lineRule="auto"/>
        <w:jc w:val="center"/>
        <w:rPr>
          <w:rFonts w:ascii="Century Gothic" w:hAnsi="Century Gothic"/>
          <w:b/>
          <w:bCs/>
          <w:i/>
          <w:iCs/>
          <w:sz w:val="20"/>
          <w:szCs w:val="20"/>
        </w:rPr>
      </w:pPr>
      <w:r w:rsidRPr="00B0324A">
        <w:rPr>
          <w:rFonts w:ascii="Century Gothic" w:hAnsi="Century Gothic"/>
          <w:b/>
          <w:bCs/>
          <w:i/>
          <w:iCs/>
          <w:sz w:val="20"/>
          <w:szCs w:val="20"/>
        </w:rPr>
        <w:t>“Que el amor sea el móvil de tu actuar”</w:t>
      </w:r>
    </w:p>
    <w:p w:rsidR="00B0324A" w:rsidRDefault="00B0324A" w:rsidP="00B0324A">
      <w:pPr>
        <w:spacing w:after="0" w:line="276" w:lineRule="auto"/>
        <w:jc w:val="center"/>
        <w:rPr>
          <w:rFonts w:ascii="Century Gothic" w:hAnsi="Century Gothic"/>
          <w:sz w:val="20"/>
          <w:szCs w:val="20"/>
        </w:rPr>
      </w:pPr>
    </w:p>
    <w:p w:rsidR="00FF4C50" w:rsidRDefault="00FF4C50" w:rsidP="00B0324A">
      <w:pPr>
        <w:spacing w:after="0" w:line="276" w:lineRule="auto"/>
        <w:jc w:val="center"/>
        <w:rPr>
          <w:rFonts w:ascii="Century Gothic" w:hAnsi="Century Gothic"/>
          <w:sz w:val="20"/>
          <w:szCs w:val="20"/>
        </w:rPr>
      </w:pPr>
    </w:p>
    <w:p w:rsidR="00FF4C50" w:rsidRPr="00B0324A" w:rsidRDefault="00FF4C50" w:rsidP="00B0324A">
      <w:pPr>
        <w:spacing w:after="0" w:line="276" w:lineRule="auto"/>
        <w:jc w:val="center"/>
        <w:rPr>
          <w:rFonts w:ascii="Century Gothic" w:hAnsi="Century Gothic"/>
          <w:sz w:val="20"/>
          <w:szCs w:val="20"/>
        </w:rPr>
      </w:pPr>
    </w:p>
    <w:tbl>
      <w:tblPr>
        <w:tblStyle w:val="Tablaconcuadrcula"/>
        <w:tblW w:w="0" w:type="auto"/>
        <w:tblLook w:val="04A0" w:firstRow="1" w:lastRow="0" w:firstColumn="1" w:lastColumn="0" w:noHBand="0" w:noVBand="1"/>
      </w:tblPr>
      <w:tblGrid>
        <w:gridCol w:w="8828"/>
      </w:tblGrid>
      <w:tr w:rsidR="00B0324A" w:rsidRPr="00B0324A" w:rsidTr="000E4D28">
        <w:tc>
          <w:tcPr>
            <w:tcW w:w="8828" w:type="dxa"/>
          </w:tcPr>
          <w:p w:rsidR="00B0324A" w:rsidRPr="00B0324A" w:rsidRDefault="00B0324A" w:rsidP="00B0324A">
            <w:pPr>
              <w:spacing w:after="200" w:line="276" w:lineRule="auto"/>
              <w:rPr>
                <w:rFonts w:ascii="Century Gothic" w:hAnsi="Century Gothic"/>
                <w:sz w:val="28"/>
                <w:szCs w:val="28"/>
              </w:rPr>
            </w:pPr>
            <w:r w:rsidRPr="00B0324A">
              <w:rPr>
                <w:rFonts w:ascii="Century Gothic" w:hAnsi="Century Gothic"/>
                <w:b/>
                <w:bCs/>
                <w:sz w:val="28"/>
                <w:szCs w:val="28"/>
              </w:rPr>
              <w:t>CAPACIDAD</w:t>
            </w:r>
            <w:r w:rsidRPr="00B0324A">
              <w:rPr>
                <w:rFonts w:ascii="Century Gothic" w:hAnsi="Century Gothic"/>
                <w:sz w:val="28"/>
                <w:szCs w:val="28"/>
              </w:rPr>
              <w:t>: Razonamiento lógico, orientación espa</w:t>
            </w:r>
            <w:r>
              <w:rPr>
                <w:rFonts w:ascii="Century Gothic" w:hAnsi="Century Gothic"/>
                <w:sz w:val="28"/>
                <w:szCs w:val="28"/>
              </w:rPr>
              <w:t>cio temporal.</w:t>
            </w:r>
          </w:p>
          <w:p w:rsidR="00B0324A" w:rsidRPr="00B0324A" w:rsidRDefault="00B0324A" w:rsidP="00B0324A">
            <w:pPr>
              <w:spacing w:after="200" w:line="276" w:lineRule="auto"/>
              <w:rPr>
                <w:rFonts w:ascii="Century Gothic" w:hAnsi="Century Gothic"/>
                <w:sz w:val="28"/>
                <w:szCs w:val="28"/>
              </w:rPr>
            </w:pPr>
            <w:r w:rsidRPr="00B0324A">
              <w:rPr>
                <w:rFonts w:ascii="Century Gothic" w:hAnsi="Century Gothic"/>
                <w:b/>
                <w:bCs/>
                <w:sz w:val="28"/>
                <w:szCs w:val="28"/>
              </w:rPr>
              <w:t>DESTREZAS:</w:t>
            </w:r>
            <w:r w:rsidRPr="00B0324A">
              <w:rPr>
                <w:rFonts w:ascii="Century Gothic" w:hAnsi="Century Gothic"/>
                <w:sz w:val="28"/>
                <w:szCs w:val="28"/>
              </w:rPr>
              <w:t xml:space="preserve"> Id</w:t>
            </w:r>
            <w:r w:rsidR="004B7235">
              <w:rPr>
                <w:rFonts w:ascii="Century Gothic" w:hAnsi="Century Gothic"/>
                <w:sz w:val="28"/>
                <w:szCs w:val="28"/>
              </w:rPr>
              <w:t xml:space="preserve">entificar, </w:t>
            </w:r>
            <w:r w:rsidRPr="00B0324A">
              <w:rPr>
                <w:rFonts w:ascii="Century Gothic" w:hAnsi="Century Gothic"/>
                <w:sz w:val="28"/>
                <w:szCs w:val="28"/>
              </w:rPr>
              <w:t>clasifica</w:t>
            </w:r>
            <w:r w:rsidR="004B7235">
              <w:rPr>
                <w:rFonts w:ascii="Century Gothic" w:hAnsi="Century Gothic"/>
                <w:sz w:val="28"/>
                <w:szCs w:val="28"/>
              </w:rPr>
              <w:t>r.</w:t>
            </w:r>
          </w:p>
          <w:p w:rsidR="00B0324A" w:rsidRPr="00B0324A" w:rsidRDefault="00B0324A" w:rsidP="00B0324A">
            <w:pPr>
              <w:spacing w:after="200" w:line="276" w:lineRule="auto"/>
              <w:rPr>
                <w:rFonts w:ascii="Century Gothic" w:hAnsi="Century Gothic"/>
                <w:sz w:val="28"/>
                <w:szCs w:val="28"/>
              </w:rPr>
            </w:pPr>
            <w:r w:rsidRPr="00B0324A">
              <w:rPr>
                <w:rFonts w:ascii="Century Gothic" w:hAnsi="Century Gothic"/>
                <w:b/>
                <w:bCs/>
                <w:sz w:val="28"/>
                <w:szCs w:val="28"/>
              </w:rPr>
              <w:t>CONTENIDOS:</w:t>
            </w:r>
            <w:r w:rsidRPr="00B0324A">
              <w:rPr>
                <w:rFonts w:ascii="Century Gothic" w:hAnsi="Century Gothic"/>
                <w:sz w:val="28"/>
                <w:szCs w:val="28"/>
              </w:rPr>
              <w:t xml:space="preserve"> </w:t>
            </w:r>
            <w:r>
              <w:rPr>
                <w:rFonts w:ascii="Century Gothic" w:hAnsi="Century Gothic"/>
                <w:sz w:val="28"/>
                <w:szCs w:val="28"/>
              </w:rPr>
              <w:t>Pueblos originarios de Chile.</w:t>
            </w:r>
          </w:p>
        </w:tc>
      </w:tr>
    </w:tbl>
    <w:p w:rsidR="00DF0030" w:rsidRDefault="00DF0030"/>
    <w:p w:rsidR="00B43B7F" w:rsidRPr="004B7235" w:rsidRDefault="004B7235" w:rsidP="004B7235">
      <w:pPr>
        <w:spacing w:after="0" w:line="240" w:lineRule="auto"/>
        <w:rPr>
          <w:rFonts w:ascii="Century Gothic" w:hAnsi="Century Gothic"/>
          <w:sz w:val="32"/>
          <w:szCs w:val="32"/>
        </w:rPr>
      </w:pPr>
      <w:r w:rsidRPr="004B7235">
        <w:rPr>
          <w:rFonts w:ascii="Century Gothic" w:hAnsi="Century Gothic"/>
          <w:b/>
          <w:bCs/>
          <w:sz w:val="32"/>
          <w:szCs w:val="32"/>
        </w:rPr>
        <w:t>Identificar</w:t>
      </w:r>
      <w:r>
        <w:rPr>
          <w:rFonts w:ascii="Century Gothic" w:hAnsi="Century Gothic"/>
          <w:sz w:val="32"/>
          <w:szCs w:val="32"/>
        </w:rPr>
        <w:t xml:space="preserve"> los pueblos originarios de Chile, sus características y ubicación, por medio de la lectura de texto, potenciando la </w:t>
      </w:r>
      <w:r w:rsidRPr="004B7235">
        <w:rPr>
          <w:rFonts w:ascii="Century Gothic" w:hAnsi="Century Gothic"/>
          <w:b/>
          <w:bCs/>
          <w:sz w:val="32"/>
          <w:szCs w:val="32"/>
        </w:rPr>
        <w:t>responsabilidad</w:t>
      </w:r>
      <w:r>
        <w:rPr>
          <w:rFonts w:ascii="Century Gothic" w:hAnsi="Century Gothic"/>
          <w:sz w:val="32"/>
          <w:szCs w:val="32"/>
        </w:rPr>
        <w:t>:</w:t>
      </w:r>
    </w:p>
    <w:p w:rsidR="00B43B7F" w:rsidRPr="00B5052F" w:rsidRDefault="00B43B7F" w:rsidP="00B43B7F">
      <w:pPr>
        <w:pStyle w:val="NormalWeb"/>
        <w:shd w:val="clear" w:color="auto" w:fill="FFFFFF"/>
        <w:rPr>
          <w:rFonts w:ascii="Century Gothic" w:hAnsi="Century Gothic" w:cs="Helvetica"/>
          <w:color w:val="333333"/>
          <w:sz w:val="32"/>
          <w:szCs w:val="32"/>
        </w:rPr>
      </w:pPr>
      <w:r w:rsidRPr="00B5052F">
        <w:rPr>
          <w:rStyle w:val="Textoennegrita"/>
          <w:rFonts w:ascii="Century Gothic" w:hAnsi="Century Gothic" w:cs="Helvetica"/>
          <w:color w:val="008000"/>
          <w:sz w:val="32"/>
          <w:szCs w:val="32"/>
        </w:rPr>
        <w:t>Pueblos Originarios</w:t>
      </w:r>
    </w:p>
    <w:p w:rsidR="00FF4C50" w:rsidRDefault="00B43B7F" w:rsidP="00FF4C50">
      <w:pPr>
        <w:pStyle w:val="NormalWeb"/>
        <w:shd w:val="clear" w:color="auto" w:fill="FFFFFF"/>
        <w:rPr>
          <w:rFonts w:ascii="Century Gothic" w:hAnsi="Century Gothic" w:cs="Helvetica"/>
          <w:color w:val="333333"/>
          <w:sz w:val="32"/>
          <w:szCs w:val="32"/>
        </w:rPr>
      </w:pPr>
      <w:r w:rsidRPr="00B5052F">
        <w:rPr>
          <w:rFonts w:ascii="Century Gothic" w:hAnsi="Century Gothic" w:cs="Helvetica"/>
          <w:color w:val="333333"/>
          <w:sz w:val="32"/>
          <w:szCs w:val="32"/>
        </w:rPr>
        <w:t>Se consideran pueblos originarios de Chile a aquellos pueblos que habitaban el actual territorio chileno desde antes de la llegada de los conquistadores españoles en el siglo XVI. De estos pueblos prehispánicos varios aún existen, pero hay otros que ya se han extinguido.</w:t>
      </w:r>
    </w:p>
    <w:p w:rsidR="00FF4C50" w:rsidRPr="00FF4C50" w:rsidRDefault="00FF4C50" w:rsidP="00FF4C50">
      <w:pPr>
        <w:pStyle w:val="NormalWeb"/>
        <w:shd w:val="clear" w:color="auto" w:fill="FFFFFF"/>
        <w:rPr>
          <w:rFonts w:ascii="Century Gothic" w:hAnsi="Century Gothic" w:cs="Helvetica"/>
          <w:color w:val="333333"/>
          <w:sz w:val="32"/>
          <w:szCs w:val="32"/>
        </w:rPr>
      </w:pPr>
    </w:p>
    <w:p w:rsidR="00B43B7F" w:rsidRPr="00B5052F" w:rsidRDefault="00B43B7F" w:rsidP="00B43B7F">
      <w:pPr>
        <w:pStyle w:val="NormalWeb"/>
        <w:shd w:val="clear" w:color="auto" w:fill="FFFFFF"/>
        <w:rPr>
          <w:rFonts w:ascii="Century Gothic" w:hAnsi="Century Gothic" w:cs="Helvetica"/>
          <w:color w:val="333333"/>
          <w:sz w:val="32"/>
          <w:szCs w:val="32"/>
        </w:rPr>
      </w:pPr>
      <w:r w:rsidRPr="00B5052F">
        <w:rPr>
          <w:rStyle w:val="Textoennegrita"/>
          <w:rFonts w:ascii="Century Gothic" w:hAnsi="Century Gothic" w:cs="Helvetica"/>
          <w:color w:val="008000"/>
          <w:sz w:val="32"/>
          <w:szCs w:val="32"/>
        </w:rPr>
        <w:t>Historia</w:t>
      </w:r>
    </w:p>
    <w:p w:rsidR="00B43B7F" w:rsidRPr="00B5052F" w:rsidRDefault="00B43B7F" w:rsidP="00FF4C50">
      <w:pPr>
        <w:pStyle w:val="NormalWeb"/>
        <w:shd w:val="clear" w:color="auto" w:fill="FFFFFF"/>
        <w:rPr>
          <w:rFonts w:ascii="Century Gothic" w:hAnsi="Century Gothic" w:cs="Helvetica"/>
          <w:color w:val="333333"/>
          <w:sz w:val="32"/>
          <w:szCs w:val="32"/>
        </w:rPr>
      </w:pPr>
      <w:r w:rsidRPr="00B5052F">
        <w:rPr>
          <w:rFonts w:ascii="Century Gothic" w:hAnsi="Century Gothic" w:cs="Helvetica"/>
          <w:color w:val="333333"/>
          <w:sz w:val="32"/>
          <w:szCs w:val="32"/>
        </w:rPr>
        <w:t>Al igual que en el resto del mundo, los primeros pobladores de Chile se dedicaron a la caza, a la pesca y a la recolección, organizando su existencia en una forma de vida nómada. Poco a poco, algunos de esos grupos humanos, se fueron volviendo sedentarios, alcanzando distintos grados de civilización</w:t>
      </w:r>
      <w:r w:rsidR="00FF4C50">
        <w:rPr>
          <w:rFonts w:ascii="Century Gothic" w:hAnsi="Century Gothic" w:cs="Helvetica"/>
          <w:color w:val="333333"/>
          <w:sz w:val="32"/>
          <w:szCs w:val="32"/>
        </w:rPr>
        <w:t>.</w:t>
      </w:r>
    </w:p>
    <w:p w:rsidR="00B43B7F" w:rsidRDefault="00B43B7F">
      <w:pPr>
        <w:rPr>
          <w:rFonts w:ascii="Century Gothic" w:hAnsi="Century Gothic" w:cs="Helvetica"/>
          <w:color w:val="333333"/>
          <w:sz w:val="32"/>
          <w:szCs w:val="32"/>
          <w:shd w:val="clear" w:color="auto" w:fill="FFFFFF"/>
        </w:rPr>
      </w:pPr>
    </w:p>
    <w:p w:rsidR="00FF4C50" w:rsidRDefault="00FF4C50">
      <w:pPr>
        <w:rPr>
          <w:rFonts w:ascii="Century Gothic" w:hAnsi="Century Gothic" w:cs="Helvetica"/>
          <w:color w:val="333333"/>
          <w:sz w:val="32"/>
          <w:szCs w:val="32"/>
          <w:shd w:val="clear" w:color="auto" w:fill="FFFFFF"/>
        </w:rPr>
      </w:pPr>
    </w:p>
    <w:p w:rsidR="00FF4C50" w:rsidRDefault="00FF4C50">
      <w:pPr>
        <w:rPr>
          <w:rFonts w:ascii="Century Gothic" w:hAnsi="Century Gothic" w:cs="Helvetica"/>
          <w:color w:val="333333"/>
          <w:sz w:val="32"/>
          <w:szCs w:val="32"/>
          <w:shd w:val="clear" w:color="auto" w:fill="FFFFFF"/>
        </w:rPr>
      </w:pPr>
    </w:p>
    <w:p w:rsidR="00FF4C50" w:rsidRDefault="00FF4C50">
      <w:pPr>
        <w:rPr>
          <w:rFonts w:ascii="Century Gothic" w:hAnsi="Century Gothic" w:cs="Helvetica"/>
          <w:color w:val="333333"/>
          <w:sz w:val="32"/>
          <w:szCs w:val="32"/>
          <w:shd w:val="clear" w:color="auto" w:fill="FFFFFF"/>
        </w:rPr>
      </w:pPr>
    </w:p>
    <w:p w:rsidR="00FF4C50" w:rsidRPr="00FF4C50" w:rsidRDefault="00FF4C50">
      <w:pPr>
        <w:rPr>
          <w:rFonts w:ascii="Century Gothic" w:hAnsi="Century Gothic" w:cs="Helvetica"/>
          <w:b/>
          <w:bCs/>
          <w:color w:val="70AD47" w:themeColor="accent6"/>
          <w:sz w:val="32"/>
          <w:szCs w:val="32"/>
          <w:shd w:val="clear" w:color="auto" w:fill="FFFFFF"/>
        </w:rPr>
      </w:pPr>
      <w:r w:rsidRPr="00FF4C50">
        <w:rPr>
          <w:rFonts w:ascii="Century Gothic" w:hAnsi="Century Gothic" w:cs="Helvetica"/>
          <w:b/>
          <w:bCs/>
          <w:color w:val="70AD47" w:themeColor="accent6"/>
          <w:sz w:val="32"/>
          <w:szCs w:val="32"/>
          <w:shd w:val="clear" w:color="auto" w:fill="FFFFFF"/>
        </w:rPr>
        <w:t>Algunos de estos pueblos eran:</w:t>
      </w:r>
    </w:p>
    <w:p w:rsidR="00FF4C50" w:rsidRDefault="00FF4C50" w:rsidP="00FF4C50"/>
    <w:p w:rsidR="00FF4C50"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Los Aymaras viven en el norte del país, suelen tocar instrumentos de viento como zampoñas y usar gorros de lana de llama o alpaca con orejas para evitar el frío de la cordillera.</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Los Atacameños habitan el norte de Chile, en el desierto de atacama, tienen una fuerte relación con llamas y alpacas, y trabajaron la alfarería, principalmente sin dibujos. </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 Los Pascuenses viven en la Isla de Pascua, usan fibras de vegetales y plumas de aves para hacer sus trajes con los que bailan ritmos polinésicos. </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Los Diaguitas habitan el norte chico, sus cerámicas tienen gen</w:t>
      </w:r>
      <w:r>
        <w:rPr>
          <w:rFonts w:ascii="Century Gothic" w:hAnsi="Century Gothic"/>
          <w:sz w:val="32"/>
          <w:szCs w:val="32"/>
        </w:rPr>
        <w:t>e</w:t>
      </w:r>
      <w:r w:rsidRPr="00B42B8A">
        <w:rPr>
          <w:rFonts w:ascii="Century Gothic" w:hAnsi="Century Gothic"/>
          <w:sz w:val="32"/>
          <w:szCs w:val="32"/>
        </w:rPr>
        <w:t xml:space="preserve">ralmente 3 colores y diversos diseños. </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Los Mapuches se encuentran más al sur, usan joyería de plata, un instrumento de percusión llamado Qultrún y cerca de las araucarias. </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Los Onas o Selk’Nam eran pueblos del extremo austral de nuestro país que se caracterizaron por un ritual donde los hombres pintaban sus cuerpos y se hacían pasar por espíritus frente a las mujeres. </w:t>
      </w:r>
    </w:p>
    <w:p w:rsidR="00FF4C50" w:rsidRPr="00B42B8A"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Los Kawésqar o Alacalufes eran pueblos del sur de Chile, principalmente nómades que se vestían con pieles, cazaban animales y recolectaban frutos silvestres principalmente. </w:t>
      </w:r>
    </w:p>
    <w:p w:rsidR="00FF4C50"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El pueblo Aconcagua se desarrolló en Chile central, es característica la forma del trinacrio y otros dibujos en sus objetos de alfarería, solían enterrar a los muertos junto a diferentes objetos de cerámica.</w:t>
      </w:r>
    </w:p>
    <w:p w:rsidR="00FF4C50" w:rsidRDefault="00FF4C50" w:rsidP="00FF4C50">
      <w:pPr>
        <w:pStyle w:val="Prrafodelista"/>
        <w:numPr>
          <w:ilvl w:val="0"/>
          <w:numId w:val="1"/>
        </w:numPr>
        <w:rPr>
          <w:rFonts w:ascii="Century Gothic" w:hAnsi="Century Gothic"/>
          <w:sz w:val="32"/>
          <w:szCs w:val="32"/>
        </w:rPr>
      </w:pPr>
      <w:r w:rsidRPr="00B42B8A">
        <w:rPr>
          <w:rFonts w:ascii="Century Gothic" w:hAnsi="Century Gothic"/>
          <w:sz w:val="32"/>
          <w:szCs w:val="32"/>
        </w:rPr>
        <w:t xml:space="preserve"> Los Yámana o Yaganes se alimentaban, entre otras cosas, de mariscos que las mujeres sacan de las rocas bajo el mar</w:t>
      </w:r>
    </w:p>
    <w:p w:rsidR="004B7235" w:rsidRDefault="004B7235" w:rsidP="004B7235">
      <w:pPr>
        <w:rPr>
          <w:rFonts w:ascii="Century Gothic" w:hAnsi="Century Gothic"/>
          <w:sz w:val="32"/>
          <w:szCs w:val="32"/>
        </w:rPr>
      </w:pPr>
    </w:p>
    <w:p w:rsidR="004B7235" w:rsidRDefault="004B7235" w:rsidP="004B7235">
      <w:pPr>
        <w:rPr>
          <w:rFonts w:ascii="Century Gothic" w:hAnsi="Century Gothic"/>
          <w:sz w:val="32"/>
          <w:szCs w:val="32"/>
        </w:rPr>
      </w:pPr>
    </w:p>
    <w:p w:rsidR="004B7235" w:rsidRDefault="004B7235" w:rsidP="004B7235">
      <w:pPr>
        <w:rPr>
          <w:rFonts w:ascii="Century Gothic" w:hAnsi="Century Gothic"/>
          <w:sz w:val="32"/>
          <w:szCs w:val="32"/>
        </w:rPr>
      </w:pPr>
    </w:p>
    <w:p w:rsidR="004B7235" w:rsidRPr="00B43B7F" w:rsidRDefault="004B7235" w:rsidP="004B7235">
      <w:pPr>
        <w:shd w:val="clear" w:color="auto" w:fill="FFFFFF"/>
        <w:spacing w:before="100" w:beforeAutospacing="1" w:after="100" w:afterAutospacing="1" w:line="240" w:lineRule="auto"/>
        <w:rPr>
          <w:rFonts w:ascii="Century Gothic" w:eastAsia="Times New Roman" w:hAnsi="Century Gothic" w:cs="Helvetica"/>
          <w:color w:val="333333"/>
          <w:sz w:val="32"/>
          <w:szCs w:val="32"/>
          <w:lang w:eastAsia="es-CL"/>
        </w:rPr>
      </w:pPr>
      <w:r w:rsidRPr="00B43B7F">
        <w:rPr>
          <w:rFonts w:ascii="Century Gothic" w:eastAsia="Times New Roman" w:hAnsi="Century Gothic" w:cs="Helvetica"/>
          <w:color w:val="333333"/>
          <w:sz w:val="32"/>
          <w:szCs w:val="32"/>
          <w:lang w:eastAsia="es-CL"/>
        </w:rPr>
        <w:lastRenderedPageBreak/>
        <w:t>Se pueden distinguir los siguientes pueblos prehispánicos según su cultura: </w:t>
      </w: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r w:rsidRPr="00B43B7F">
        <w:rPr>
          <w:rFonts w:ascii="Century Gothic" w:eastAsia="Times New Roman" w:hAnsi="Century Gothic" w:cs="Helvetica"/>
          <w:color w:val="333333"/>
          <w:sz w:val="32"/>
          <w:szCs w:val="32"/>
          <w:lang w:eastAsia="es-CL"/>
        </w:rPr>
        <w:t> </w:t>
      </w:r>
    </w:p>
    <w:p w:rsidR="004B7235" w:rsidRDefault="004B7235" w:rsidP="004B7235">
      <w:pPr>
        <w:shd w:val="clear" w:color="auto" w:fill="FFFFFF"/>
        <w:spacing w:after="0" w:line="240" w:lineRule="auto"/>
        <w:rPr>
          <w:rFonts w:ascii="Century Gothic" w:eastAsia="Times New Roman" w:hAnsi="Century Gothic" w:cs="Helvetica"/>
          <w:b/>
          <w:bCs/>
          <w:color w:val="333333"/>
          <w:sz w:val="32"/>
          <w:szCs w:val="32"/>
          <w:lang w:eastAsia="es-CL"/>
        </w:rPr>
      </w:pPr>
      <w:r w:rsidRPr="00B43B7F">
        <w:rPr>
          <w:rFonts w:ascii="Century Gothic" w:eastAsia="Times New Roman" w:hAnsi="Century Gothic" w:cs="Helvetica"/>
          <w:color w:val="333333"/>
          <w:sz w:val="32"/>
          <w:szCs w:val="32"/>
          <w:lang w:eastAsia="es-CL"/>
        </w:rPr>
        <w:t>- Tribus agroalfareras de la zona norte: </w:t>
      </w:r>
      <w:r w:rsidRPr="00B43B7F">
        <w:rPr>
          <w:rFonts w:ascii="Century Gothic" w:eastAsia="Times New Roman" w:hAnsi="Century Gothic" w:cs="Helvetica"/>
          <w:b/>
          <w:bCs/>
          <w:color w:val="333333"/>
          <w:sz w:val="32"/>
          <w:szCs w:val="32"/>
          <w:lang w:eastAsia="es-CL"/>
        </w:rPr>
        <w:t>Aimaras, Atacameños y Diaguitas</w:t>
      </w: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p>
    <w:p w:rsidR="004B7235" w:rsidRDefault="004B7235" w:rsidP="004B7235">
      <w:pPr>
        <w:shd w:val="clear" w:color="auto" w:fill="FFFFFF"/>
        <w:spacing w:after="0" w:line="240" w:lineRule="auto"/>
        <w:rPr>
          <w:rFonts w:ascii="Century Gothic" w:eastAsia="Times New Roman" w:hAnsi="Century Gothic" w:cs="Helvetica"/>
          <w:b/>
          <w:bCs/>
          <w:color w:val="333333"/>
          <w:sz w:val="32"/>
          <w:szCs w:val="32"/>
          <w:lang w:eastAsia="es-CL"/>
        </w:rPr>
      </w:pPr>
      <w:r w:rsidRPr="00B43B7F">
        <w:rPr>
          <w:rFonts w:ascii="Century Gothic" w:eastAsia="Times New Roman" w:hAnsi="Century Gothic" w:cs="Helvetica"/>
          <w:color w:val="333333"/>
          <w:sz w:val="32"/>
          <w:szCs w:val="32"/>
          <w:lang w:eastAsia="es-CL"/>
        </w:rPr>
        <w:t>- Tribus agricultoras de la zona central y sur: </w:t>
      </w:r>
      <w:r w:rsidRPr="00B43B7F">
        <w:rPr>
          <w:rFonts w:ascii="Century Gothic" w:eastAsia="Times New Roman" w:hAnsi="Century Gothic" w:cs="Helvetica"/>
          <w:b/>
          <w:bCs/>
          <w:color w:val="333333"/>
          <w:sz w:val="32"/>
          <w:szCs w:val="32"/>
          <w:lang w:eastAsia="es-CL"/>
        </w:rPr>
        <w:t>Picunches, Mapuches y Huilliches.</w:t>
      </w: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p>
    <w:p w:rsidR="004B7235" w:rsidRDefault="004B7235" w:rsidP="004B7235">
      <w:pPr>
        <w:shd w:val="clear" w:color="auto" w:fill="FFFFFF"/>
        <w:spacing w:after="0" w:line="240" w:lineRule="auto"/>
        <w:rPr>
          <w:rFonts w:ascii="Century Gothic" w:eastAsia="Times New Roman" w:hAnsi="Century Gothic" w:cs="Helvetica"/>
          <w:b/>
          <w:bCs/>
          <w:color w:val="333333"/>
          <w:sz w:val="32"/>
          <w:szCs w:val="32"/>
          <w:lang w:eastAsia="es-CL"/>
        </w:rPr>
      </w:pPr>
      <w:r w:rsidRPr="00B43B7F">
        <w:rPr>
          <w:rFonts w:ascii="Century Gothic" w:eastAsia="Times New Roman" w:hAnsi="Century Gothic" w:cs="Helvetica"/>
          <w:color w:val="333333"/>
          <w:sz w:val="32"/>
          <w:szCs w:val="32"/>
          <w:lang w:eastAsia="es-CL"/>
        </w:rPr>
        <w:t>- Bandas recolectoras del norte y centro sur: </w:t>
      </w:r>
      <w:r w:rsidRPr="00B43B7F">
        <w:rPr>
          <w:rFonts w:ascii="Century Gothic" w:eastAsia="Times New Roman" w:hAnsi="Century Gothic" w:cs="Helvetica"/>
          <w:b/>
          <w:bCs/>
          <w:color w:val="333333"/>
          <w:sz w:val="32"/>
          <w:szCs w:val="32"/>
          <w:lang w:eastAsia="es-CL"/>
        </w:rPr>
        <w:t>Changos y Pehuenches.</w:t>
      </w: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p>
    <w:p w:rsidR="004B7235" w:rsidRDefault="004B7235" w:rsidP="004B7235">
      <w:pPr>
        <w:shd w:val="clear" w:color="auto" w:fill="FFFFFF"/>
        <w:spacing w:after="0" w:line="240" w:lineRule="auto"/>
        <w:rPr>
          <w:rFonts w:ascii="Century Gothic" w:eastAsia="Times New Roman" w:hAnsi="Century Gothic" w:cs="Helvetica"/>
          <w:b/>
          <w:bCs/>
          <w:color w:val="333333"/>
          <w:sz w:val="32"/>
          <w:szCs w:val="32"/>
          <w:lang w:eastAsia="es-CL"/>
        </w:rPr>
      </w:pPr>
      <w:r w:rsidRPr="00B43B7F">
        <w:rPr>
          <w:rFonts w:ascii="Century Gothic" w:eastAsia="Times New Roman" w:hAnsi="Century Gothic" w:cs="Helvetica"/>
          <w:color w:val="333333"/>
          <w:sz w:val="32"/>
          <w:szCs w:val="32"/>
          <w:lang w:eastAsia="es-CL"/>
        </w:rPr>
        <w:t>- Bandas canoeras de la zona austral: </w:t>
      </w:r>
      <w:r w:rsidRPr="00B43B7F">
        <w:rPr>
          <w:rFonts w:ascii="Century Gothic" w:eastAsia="Times New Roman" w:hAnsi="Century Gothic" w:cs="Helvetica"/>
          <w:b/>
          <w:bCs/>
          <w:color w:val="333333"/>
          <w:sz w:val="32"/>
          <w:szCs w:val="32"/>
          <w:lang w:eastAsia="es-CL"/>
        </w:rPr>
        <w:t>Chonos, Alacalufes y Yaganes.</w:t>
      </w: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p>
    <w:p w:rsidR="004B7235" w:rsidRPr="00B43B7F" w:rsidRDefault="004B7235" w:rsidP="004B7235">
      <w:pPr>
        <w:shd w:val="clear" w:color="auto" w:fill="FFFFFF"/>
        <w:spacing w:after="0" w:line="240" w:lineRule="auto"/>
        <w:rPr>
          <w:rFonts w:ascii="Century Gothic" w:eastAsia="Times New Roman" w:hAnsi="Century Gothic" w:cs="Helvetica"/>
          <w:color w:val="333333"/>
          <w:sz w:val="32"/>
          <w:szCs w:val="32"/>
          <w:lang w:eastAsia="es-CL"/>
        </w:rPr>
      </w:pPr>
      <w:r w:rsidRPr="00B43B7F">
        <w:rPr>
          <w:rFonts w:ascii="Century Gothic" w:eastAsia="Times New Roman" w:hAnsi="Century Gothic" w:cs="Helvetica"/>
          <w:color w:val="333333"/>
          <w:sz w:val="32"/>
          <w:szCs w:val="32"/>
          <w:lang w:eastAsia="es-CL"/>
        </w:rPr>
        <w:t>- Bandas pedestres de la zona austral: </w:t>
      </w:r>
      <w:r w:rsidRPr="00B43B7F">
        <w:rPr>
          <w:rFonts w:ascii="Century Gothic" w:eastAsia="Times New Roman" w:hAnsi="Century Gothic" w:cs="Helvetica"/>
          <w:b/>
          <w:bCs/>
          <w:color w:val="333333"/>
          <w:sz w:val="32"/>
          <w:szCs w:val="32"/>
          <w:lang w:eastAsia="es-CL"/>
        </w:rPr>
        <w:t>Tehuelches y Onas. </w:t>
      </w:r>
    </w:p>
    <w:p w:rsidR="004B7235" w:rsidRPr="004B7235" w:rsidRDefault="004B7235" w:rsidP="004B7235">
      <w:pPr>
        <w:rPr>
          <w:rFonts w:ascii="Century Gothic" w:hAnsi="Century Gothic"/>
          <w:sz w:val="32"/>
          <w:szCs w:val="32"/>
        </w:rPr>
      </w:pPr>
    </w:p>
    <w:p w:rsidR="00FF4C50" w:rsidRDefault="00FF4C50" w:rsidP="00FF4C50"/>
    <w:p w:rsidR="00FF4C50" w:rsidRDefault="00FF4C50" w:rsidP="00FF4C50"/>
    <w:p w:rsidR="004B7235" w:rsidRDefault="004B7235">
      <w:pPr>
        <w:rPr>
          <w:rFonts w:ascii="Century Gothic" w:hAnsi="Century Gothic" w:cs="Helvetica"/>
          <w:color w:val="333333"/>
          <w:sz w:val="32"/>
          <w:szCs w:val="32"/>
          <w:shd w:val="clear" w:color="auto" w:fill="FFFFFF"/>
        </w:rPr>
      </w:pPr>
    </w:p>
    <w:tbl>
      <w:tblPr>
        <w:tblStyle w:val="Tablaconcuadrcula"/>
        <w:tblW w:w="0" w:type="auto"/>
        <w:tblLook w:val="04A0" w:firstRow="1" w:lastRow="0" w:firstColumn="1" w:lastColumn="0" w:noHBand="0" w:noVBand="1"/>
      </w:tblPr>
      <w:tblGrid>
        <w:gridCol w:w="8828"/>
      </w:tblGrid>
      <w:tr w:rsidR="004B7235" w:rsidTr="004B7235">
        <w:tc>
          <w:tcPr>
            <w:tcW w:w="8828" w:type="dxa"/>
          </w:tcPr>
          <w:p w:rsidR="004B7235" w:rsidRDefault="004B7235" w:rsidP="004B7235">
            <w:pPr>
              <w:rPr>
                <w:rFonts w:ascii="Century Gothic" w:eastAsia="Times New Roman" w:hAnsi="Century Gothic" w:cs="Helvetica"/>
                <w:b/>
                <w:bCs/>
                <w:i/>
                <w:iCs/>
                <w:color w:val="333333"/>
                <w:sz w:val="32"/>
                <w:szCs w:val="32"/>
                <w:lang w:eastAsia="es-CL"/>
              </w:rPr>
            </w:pPr>
            <w:r>
              <w:rPr>
                <w:rFonts w:ascii="Century Gothic" w:eastAsia="Times New Roman" w:hAnsi="Century Gothic" w:cs="Helvetica"/>
                <w:b/>
                <w:bCs/>
                <w:i/>
                <w:iCs/>
                <w:color w:val="333333"/>
                <w:sz w:val="32"/>
                <w:szCs w:val="32"/>
                <w:lang w:eastAsia="es-CL"/>
              </w:rPr>
              <w:t xml:space="preserve">       </w:t>
            </w:r>
            <w:r w:rsidRPr="00FF4C50">
              <w:rPr>
                <w:rFonts w:ascii="Century Gothic" w:eastAsia="Times New Roman" w:hAnsi="Century Gothic" w:cs="Helvetica"/>
                <w:b/>
                <w:bCs/>
                <w:i/>
                <w:iCs/>
                <w:color w:val="333333"/>
                <w:sz w:val="32"/>
                <w:szCs w:val="32"/>
                <w:lang w:eastAsia="es-CL"/>
              </w:rPr>
              <w:t>Para conocer más de cada uno de estos Pueblos Originarios de Chile, te invitamos a ver la Serie “Pichintún”, del CNTV, que puedes encontrar en youtube.  Es una forma entretenida y novedosa de saber más sobre ellos.</w:t>
            </w:r>
          </w:p>
          <w:p w:rsidR="004B7235" w:rsidRDefault="004B7235">
            <w:pPr>
              <w:rPr>
                <w:rFonts w:ascii="Century Gothic" w:hAnsi="Century Gothic" w:cs="Helvetica"/>
                <w:color w:val="333333"/>
                <w:sz w:val="32"/>
                <w:szCs w:val="32"/>
                <w:shd w:val="clear" w:color="auto" w:fill="FFFFFF"/>
              </w:rPr>
            </w:pPr>
          </w:p>
        </w:tc>
      </w:tr>
    </w:tbl>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4B7235" w:rsidRDefault="004B7235">
      <w:pPr>
        <w:rPr>
          <w:rFonts w:ascii="Century Gothic" w:hAnsi="Century Gothic" w:cs="Helvetica"/>
          <w:color w:val="333333"/>
          <w:sz w:val="32"/>
          <w:szCs w:val="32"/>
          <w:shd w:val="clear" w:color="auto" w:fill="FFFFFF"/>
        </w:rPr>
      </w:pPr>
    </w:p>
    <w:p w:rsidR="00B43B7F" w:rsidRDefault="00B43B7F">
      <w:pPr>
        <w:rPr>
          <w:rFonts w:ascii="Helvetica" w:hAnsi="Helvetica" w:cs="Helvetica"/>
          <w:color w:val="333333"/>
          <w:sz w:val="23"/>
          <w:szCs w:val="23"/>
          <w:shd w:val="clear" w:color="auto" w:fill="FFFFFF"/>
        </w:rPr>
      </w:pPr>
    </w:p>
    <w:p w:rsidR="004B7235" w:rsidRDefault="004B7235">
      <w:pPr>
        <w:rPr>
          <w:rFonts w:ascii="Helvetica" w:hAnsi="Helvetica" w:cs="Helvetica"/>
          <w:color w:val="333333"/>
          <w:sz w:val="23"/>
          <w:szCs w:val="23"/>
          <w:shd w:val="clear" w:color="auto" w:fill="FFFFFF"/>
        </w:rPr>
      </w:pPr>
    </w:p>
    <w:p w:rsidR="00B43B7F" w:rsidRDefault="00B43B7F">
      <w:pPr>
        <w:rPr>
          <w:rFonts w:ascii="Helvetica" w:hAnsi="Helvetica" w:cs="Helvetica"/>
          <w:color w:val="333333"/>
          <w:sz w:val="23"/>
          <w:szCs w:val="23"/>
          <w:shd w:val="clear" w:color="auto" w:fill="FFFFFF"/>
        </w:rPr>
      </w:pPr>
    </w:p>
    <w:p w:rsidR="004B7235" w:rsidRPr="004B7235" w:rsidRDefault="004B7235" w:rsidP="00B43B7F">
      <w:pPr>
        <w:pStyle w:val="NormalWeb"/>
        <w:shd w:val="clear" w:color="auto" w:fill="FFFFFF"/>
        <w:rPr>
          <w:rStyle w:val="Textoennegrita"/>
          <w:rFonts w:ascii="Century Gothic" w:hAnsi="Century Gothic" w:cs="Helvetica"/>
          <w:b w:val="0"/>
          <w:bCs w:val="0"/>
          <w:sz w:val="28"/>
          <w:szCs w:val="28"/>
        </w:rPr>
      </w:pPr>
      <w:r>
        <w:rPr>
          <w:rStyle w:val="Textoennegrita"/>
          <w:rFonts w:ascii="Century Gothic" w:hAnsi="Century Gothic" w:cs="Helvetica"/>
          <w:sz w:val="28"/>
          <w:szCs w:val="28"/>
        </w:rPr>
        <w:lastRenderedPageBreak/>
        <w:t xml:space="preserve">Ubicar </w:t>
      </w:r>
      <w:r>
        <w:rPr>
          <w:rStyle w:val="Textoennegrita"/>
          <w:rFonts w:ascii="Century Gothic" w:hAnsi="Century Gothic" w:cs="Helvetica"/>
          <w:b w:val="0"/>
          <w:bCs w:val="0"/>
          <w:sz w:val="28"/>
          <w:szCs w:val="28"/>
        </w:rPr>
        <w:t xml:space="preserve">los pueblos originarios de Chile en nuestro territorio, a través de la observación del mapa, promoviendo la honestidad: </w:t>
      </w:r>
    </w:p>
    <w:p w:rsidR="00B43B7F" w:rsidRPr="00FF4C50" w:rsidRDefault="00B43B7F" w:rsidP="00B43B7F">
      <w:pPr>
        <w:pStyle w:val="NormalWeb"/>
        <w:shd w:val="clear" w:color="auto" w:fill="FFFFFF"/>
        <w:rPr>
          <w:rFonts w:ascii="Century Gothic" w:hAnsi="Century Gothic" w:cs="Helvetica"/>
          <w:color w:val="333333"/>
          <w:sz w:val="28"/>
          <w:szCs w:val="28"/>
        </w:rPr>
      </w:pPr>
      <w:r w:rsidRPr="00FF4C50">
        <w:rPr>
          <w:rStyle w:val="Textoennegrita"/>
          <w:rFonts w:ascii="Century Gothic" w:hAnsi="Century Gothic" w:cs="Helvetica"/>
          <w:color w:val="008000"/>
          <w:sz w:val="28"/>
          <w:szCs w:val="28"/>
        </w:rPr>
        <w:t>Mapa con la ubicación de los pueblos originarios de Chile</w:t>
      </w:r>
    </w:p>
    <w:p w:rsidR="00B43B7F" w:rsidRDefault="00B43B7F" w:rsidP="00B43B7F">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 </w:t>
      </w:r>
    </w:p>
    <w:p w:rsidR="00B43B7F" w:rsidRDefault="00B43B7F" w:rsidP="00B43B7F">
      <w:pPr>
        <w:pStyle w:val="NormalWeb"/>
        <w:shd w:val="clear" w:color="auto" w:fill="FFFFFF"/>
        <w:jc w:val="center"/>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1FF3FF2D" wp14:editId="0281BF25">
            <wp:extent cx="3784180" cy="8275320"/>
            <wp:effectExtent l="0" t="0" r="6985" b="0"/>
            <wp:docPr id="1" name="Imagen 1" descr="Mapa pueblos origi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pueblos originar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9342" cy="8286609"/>
                    </a:xfrm>
                    <a:prstGeom prst="rect">
                      <a:avLst/>
                    </a:prstGeom>
                    <a:noFill/>
                    <a:ln>
                      <a:noFill/>
                    </a:ln>
                  </pic:spPr>
                </pic:pic>
              </a:graphicData>
            </a:graphic>
          </wp:inline>
        </w:drawing>
      </w:r>
    </w:p>
    <w:p w:rsidR="00B43B7F" w:rsidRDefault="00B43B7F">
      <w:pPr>
        <w:rPr>
          <w:rFonts w:ascii="Helvetica" w:hAnsi="Helvetica" w:cs="Helvetica"/>
          <w:color w:val="333333"/>
          <w:sz w:val="23"/>
          <w:szCs w:val="23"/>
          <w:shd w:val="clear" w:color="auto" w:fill="FFFFFF"/>
        </w:rPr>
      </w:pPr>
    </w:p>
    <w:p w:rsidR="00B43B7F" w:rsidRDefault="00B43B7F">
      <w:pPr>
        <w:rPr>
          <w:rFonts w:ascii="Helvetica" w:hAnsi="Helvetica" w:cs="Helvetica"/>
          <w:color w:val="333333"/>
          <w:sz w:val="23"/>
          <w:szCs w:val="23"/>
          <w:shd w:val="clear" w:color="auto" w:fill="FFFFFF"/>
        </w:rPr>
      </w:pP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FF4C50" w:rsidRDefault="00D81A48" w:rsidP="00D81A48">
      <w:pPr>
        <w:shd w:val="clear" w:color="auto" w:fill="FFFFFF"/>
        <w:spacing w:after="0" w:line="240" w:lineRule="auto"/>
        <w:jc w:val="center"/>
        <w:rPr>
          <w:rFonts w:ascii="Century Gothic" w:eastAsia="Times New Roman" w:hAnsi="Century Gothic" w:cs="Helvetica"/>
          <w:color w:val="333333"/>
          <w:sz w:val="32"/>
          <w:szCs w:val="32"/>
          <w:lang w:eastAsia="es-CL"/>
        </w:rPr>
      </w:pPr>
      <w:r>
        <w:rPr>
          <w:noProof/>
          <w:lang w:eastAsia="es-CL"/>
        </w:rPr>
        <w:drawing>
          <wp:inline distT="0" distB="0" distL="0" distR="0">
            <wp:extent cx="2848439" cy="1383611"/>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8505" cy="1393358"/>
                    </a:xfrm>
                    <a:prstGeom prst="rect">
                      <a:avLst/>
                    </a:prstGeom>
                    <a:noFill/>
                    <a:ln>
                      <a:noFill/>
                    </a:ln>
                  </pic:spPr>
                </pic:pic>
              </a:graphicData>
            </a:graphic>
          </wp:inline>
        </w:drawing>
      </w: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FF4C50"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p w:rsidR="00D81A48" w:rsidRDefault="00D81A48" w:rsidP="00B43B7F">
      <w:pPr>
        <w:shd w:val="clear" w:color="auto" w:fill="FFFFFF"/>
        <w:spacing w:after="0" w:line="240" w:lineRule="auto"/>
        <w:rPr>
          <w:rFonts w:ascii="Century Gothic" w:eastAsia="Times New Roman" w:hAnsi="Century Gothic" w:cs="Helvetica"/>
          <w:color w:val="333333"/>
          <w:sz w:val="32"/>
          <w:szCs w:val="32"/>
          <w:lang w:eastAsia="es-CL"/>
        </w:rPr>
      </w:pPr>
      <w:r w:rsidRPr="00D81A48">
        <w:rPr>
          <w:rFonts w:ascii="Century Gothic" w:eastAsia="Times New Roman" w:hAnsi="Century Gothic" w:cs="Helvetica"/>
          <w:b/>
          <w:bCs/>
          <w:color w:val="333333"/>
          <w:sz w:val="32"/>
          <w:szCs w:val="32"/>
          <w:lang w:eastAsia="es-CL"/>
        </w:rPr>
        <w:t>Clasificar</w:t>
      </w:r>
      <w:r>
        <w:rPr>
          <w:rFonts w:ascii="Century Gothic" w:eastAsia="Times New Roman" w:hAnsi="Century Gothic" w:cs="Helvetica"/>
          <w:color w:val="333333"/>
          <w:sz w:val="32"/>
          <w:szCs w:val="32"/>
          <w:lang w:eastAsia="es-CL"/>
        </w:rPr>
        <w:t xml:space="preserve"> cada pueblo según sus características estudiadas, completando el cuadro, trabajando con </w:t>
      </w:r>
      <w:r w:rsidRPr="00D81A48">
        <w:rPr>
          <w:rFonts w:ascii="Century Gothic" w:eastAsia="Times New Roman" w:hAnsi="Century Gothic" w:cs="Helvetica"/>
          <w:b/>
          <w:bCs/>
          <w:color w:val="333333"/>
          <w:sz w:val="32"/>
          <w:szCs w:val="32"/>
          <w:lang w:eastAsia="es-CL"/>
        </w:rPr>
        <w:t>responsabilidad</w:t>
      </w:r>
      <w:r>
        <w:rPr>
          <w:rFonts w:ascii="Century Gothic" w:eastAsia="Times New Roman" w:hAnsi="Century Gothic" w:cs="Helvetica"/>
          <w:color w:val="333333"/>
          <w:sz w:val="32"/>
          <w:szCs w:val="32"/>
          <w:lang w:eastAsia="es-CL"/>
        </w:rPr>
        <w:t>:</w:t>
      </w:r>
    </w:p>
    <w:p w:rsidR="00FF4C50" w:rsidRPr="00B43B7F" w:rsidRDefault="00FF4C50" w:rsidP="00B43B7F">
      <w:pPr>
        <w:shd w:val="clear" w:color="auto" w:fill="FFFFFF"/>
        <w:spacing w:after="0" w:line="240" w:lineRule="auto"/>
        <w:rPr>
          <w:rFonts w:ascii="Century Gothic" w:eastAsia="Times New Roman" w:hAnsi="Century Gothic" w:cs="Helvetica"/>
          <w:color w:val="333333"/>
          <w:sz w:val="32"/>
          <w:szCs w:val="32"/>
          <w:lang w:eastAsia="es-CL"/>
        </w:rPr>
      </w:pPr>
    </w:p>
    <w:tbl>
      <w:tblPr>
        <w:tblStyle w:val="Tablaconcuadrcula"/>
        <w:tblW w:w="0" w:type="auto"/>
        <w:tblLook w:val="04A0" w:firstRow="1" w:lastRow="0" w:firstColumn="1" w:lastColumn="0" w:noHBand="0" w:noVBand="1"/>
      </w:tblPr>
      <w:tblGrid>
        <w:gridCol w:w="1990"/>
        <w:gridCol w:w="2556"/>
        <w:gridCol w:w="1420"/>
        <w:gridCol w:w="1749"/>
        <w:gridCol w:w="1339"/>
      </w:tblGrid>
      <w:tr w:rsidR="005148EF" w:rsidRPr="00D81A48" w:rsidTr="00D81A48">
        <w:tc>
          <w:tcPr>
            <w:tcW w:w="1765" w:type="dxa"/>
          </w:tcPr>
          <w:p w:rsidR="00D81A48" w:rsidRPr="00D81A48" w:rsidRDefault="00D81A48">
            <w:pPr>
              <w:rPr>
                <w:rFonts w:ascii="Century Gothic" w:hAnsi="Century Gothic" w:cs="Helvetica"/>
                <w:b/>
                <w:bCs/>
                <w:color w:val="333333"/>
                <w:sz w:val="28"/>
                <w:szCs w:val="28"/>
                <w:shd w:val="clear" w:color="auto" w:fill="FFFFFF"/>
              </w:rPr>
            </w:pPr>
            <w:r w:rsidRPr="00D81A48">
              <w:rPr>
                <w:rFonts w:ascii="Century Gothic" w:hAnsi="Century Gothic" w:cs="Helvetica"/>
                <w:b/>
                <w:bCs/>
                <w:color w:val="333333"/>
                <w:sz w:val="28"/>
                <w:szCs w:val="28"/>
                <w:shd w:val="clear" w:color="auto" w:fill="FFFFFF"/>
              </w:rPr>
              <w:t>Pueblo</w:t>
            </w:r>
          </w:p>
        </w:tc>
        <w:tc>
          <w:tcPr>
            <w:tcW w:w="1765" w:type="dxa"/>
          </w:tcPr>
          <w:p w:rsidR="00D81A48" w:rsidRPr="00D81A48" w:rsidRDefault="00D81A48">
            <w:pPr>
              <w:rPr>
                <w:rFonts w:ascii="Century Gothic" w:hAnsi="Century Gothic" w:cs="Helvetica"/>
                <w:b/>
                <w:bCs/>
                <w:color w:val="333333"/>
                <w:sz w:val="28"/>
                <w:szCs w:val="28"/>
                <w:shd w:val="clear" w:color="auto" w:fill="FFFFFF"/>
              </w:rPr>
            </w:pPr>
            <w:r w:rsidRPr="00D81A48">
              <w:rPr>
                <w:rFonts w:ascii="Century Gothic" w:hAnsi="Century Gothic" w:cs="Helvetica"/>
                <w:b/>
                <w:bCs/>
                <w:color w:val="333333"/>
                <w:sz w:val="28"/>
                <w:szCs w:val="28"/>
                <w:shd w:val="clear" w:color="auto" w:fill="FFFFFF"/>
              </w:rPr>
              <w:t>Imagen</w:t>
            </w:r>
          </w:p>
        </w:tc>
        <w:tc>
          <w:tcPr>
            <w:tcW w:w="1766" w:type="dxa"/>
          </w:tcPr>
          <w:p w:rsidR="00D81A48" w:rsidRPr="00D81A48" w:rsidRDefault="00D81A48">
            <w:pPr>
              <w:rPr>
                <w:rFonts w:ascii="Century Gothic" w:hAnsi="Century Gothic" w:cs="Helvetica"/>
                <w:b/>
                <w:bCs/>
                <w:color w:val="333333"/>
                <w:sz w:val="28"/>
                <w:szCs w:val="28"/>
                <w:shd w:val="clear" w:color="auto" w:fill="FFFFFF"/>
              </w:rPr>
            </w:pPr>
            <w:r w:rsidRPr="00D81A48">
              <w:rPr>
                <w:rFonts w:ascii="Century Gothic" w:hAnsi="Century Gothic" w:cs="Helvetica"/>
                <w:b/>
                <w:bCs/>
                <w:color w:val="333333"/>
                <w:sz w:val="28"/>
                <w:szCs w:val="28"/>
                <w:shd w:val="clear" w:color="auto" w:fill="FFFFFF"/>
              </w:rPr>
              <w:t>Dónde vivían</w:t>
            </w:r>
          </w:p>
        </w:tc>
        <w:tc>
          <w:tcPr>
            <w:tcW w:w="1766" w:type="dxa"/>
          </w:tcPr>
          <w:p w:rsidR="00D81A48" w:rsidRPr="00D81A48" w:rsidRDefault="00D81A48">
            <w:pPr>
              <w:rPr>
                <w:rFonts w:ascii="Century Gothic" w:hAnsi="Century Gothic" w:cs="Helvetica"/>
                <w:b/>
                <w:bCs/>
                <w:color w:val="333333"/>
                <w:sz w:val="28"/>
                <w:szCs w:val="28"/>
                <w:shd w:val="clear" w:color="auto" w:fill="FFFFFF"/>
              </w:rPr>
            </w:pPr>
            <w:r w:rsidRPr="00D81A48">
              <w:rPr>
                <w:rFonts w:ascii="Century Gothic" w:hAnsi="Century Gothic" w:cs="Helvetica"/>
                <w:b/>
                <w:bCs/>
                <w:color w:val="333333"/>
                <w:sz w:val="28"/>
                <w:szCs w:val="28"/>
                <w:shd w:val="clear" w:color="auto" w:fill="FFFFFF"/>
              </w:rPr>
              <w:t>A qué se dedicaban</w:t>
            </w:r>
          </w:p>
        </w:tc>
        <w:tc>
          <w:tcPr>
            <w:tcW w:w="1766" w:type="dxa"/>
          </w:tcPr>
          <w:p w:rsidR="00D81A48" w:rsidRPr="00D81A48" w:rsidRDefault="00D81A48">
            <w:pPr>
              <w:rPr>
                <w:rFonts w:ascii="Century Gothic" w:hAnsi="Century Gothic" w:cs="Helvetica"/>
                <w:b/>
                <w:bCs/>
                <w:color w:val="333333"/>
                <w:sz w:val="28"/>
                <w:szCs w:val="28"/>
                <w:shd w:val="clear" w:color="auto" w:fill="FFFFFF"/>
              </w:rPr>
            </w:pPr>
            <w:r w:rsidRPr="00D81A48">
              <w:rPr>
                <w:rFonts w:ascii="Century Gothic" w:hAnsi="Century Gothic" w:cs="Helvetica"/>
                <w:b/>
                <w:bCs/>
                <w:color w:val="333333"/>
                <w:sz w:val="28"/>
                <w:szCs w:val="28"/>
                <w:shd w:val="clear" w:color="auto" w:fill="FFFFFF"/>
              </w:rPr>
              <w:t>Otros datos</w:t>
            </w: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Aymaras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Default="00D81A48" w:rsidP="00D81A48">
            <w:pPr>
              <w:jc w:val="center"/>
              <w:rPr>
                <w:rFonts w:ascii="Century Gothic" w:hAnsi="Century Gothic" w:cs="Helvetica"/>
                <w:color w:val="333333"/>
                <w:sz w:val="28"/>
                <w:szCs w:val="28"/>
                <w:shd w:val="clear" w:color="auto" w:fill="FFFFFF"/>
              </w:rPr>
            </w:pPr>
            <w:r>
              <w:rPr>
                <w:noProof/>
                <w:lang w:eastAsia="es-CL"/>
              </w:rPr>
              <w:drawing>
                <wp:inline distT="0" distB="0" distL="0" distR="0" wp14:anchorId="08462B51" wp14:editId="672A2ED8">
                  <wp:extent cx="876337" cy="116153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9246" cy="1165390"/>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Atacameños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Default="00D81A48" w:rsidP="00D81A48">
            <w:pPr>
              <w:jc w:val="center"/>
              <w:rPr>
                <w:rFonts w:ascii="Century Gothic" w:hAnsi="Century Gothic" w:cs="Helvetica"/>
                <w:color w:val="333333"/>
                <w:sz w:val="28"/>
                <w:szCs w:val="28"/>
                <w:shd w:val="clear" w:color="auto" w:fill="FFFFFF"/>
              </w:rPr>
            </w:pPr>
            <w:r>
              <w:rPr>
                <w:noProof/>
                <w:lang w:eastAsia="es-CL"/>
              </w:rPr>
              <w:drawing>
                <wp:inline distT="0" distB="0" distL="0" distR="0" wp14:anchorId="1733AD0B" wp14:editId="51BB715F">
                  <wp:extent cx="766119" cy="76611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2227" cy="772227"/>
                          </a:xfrm>
                          <a:prstGeom prst="rect">
                            <a:avLst/>
                          </a:prstGeom>
                        </pic:spPr>
                      </pic:pic>
                    </a:graphicData>
                  </a:graphic>
                </wp:inline>
              </w:drawing>
            </w: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Pascuenses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r>
              <w:rPr>
                <w:noProof/>
                <w:lang w:eastAsia="es-CL"/>
              </w:rPr>
              <w:drawing>
                <wp:inline distT="0" distB="0" distL="0" distR="0" wp14:anchorId="45AA48B4" wp14:editId="32E5518C">
                  <wp:extent cx="766119" cy="108229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9547" cy="1087138"/>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Diaguitas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5148EF">
            <w:pPr>
              <w:rPr>
                <w:rFonts w:ascii="Century Gothic" w:hAnsi="Century Gothic" w:cs="Helvetica"/>
                <w:color w:val="333333"/>
                <w:sz w:val="28"/>
                <w:szCs w:val="28"/>
                <w:shd w:val="clear" w:color="auto" w:fill="FFFFFF"/>
              </w:rPr>
            </w:pPr>
            <w:r>
              <w:rPr>
                <w:noProof/>
                <w:lang w:eastAsia="es-CL"/>
              </w:rPr>
              <w:drawing>
                <wp:inline distT="0" distB="0" distL="0" distR="0" wp14:anchorId="3EFEEB82" wp14:editId="401D6CD7">
                  <wp:extent cx="899573" cy="642552"/>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5332" cy="646666"/>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lastRenderedPageBreak/>
              <w:t>Mapuches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5148EF">
            <w:pPr>
              <w:rPr>
                <w:rFonts w:ascii="Century Gothic" w:hAnsi="Century Gothic" w:cs="Helvetica"/>
                <w:color w:val="333333"/>
                <w:sz w:val="28"/>
                <w:szCs w:val="28"/>
                <w:shd w:val="clear" w:color="auto" w:fill="FFFFFF"/>
              </w:rPr>
            </w:pPr>
            <w:r>
              <w:rPr>
                <w:noProof/>
                <w:lang w:eastAsia="es-CL"/>
              </w:rPr>
              <w:drawing>
                <wp:inline distT="0" distB="0" distL="0" distR="0" wp14:anchorId="3AF7EA65" wp14:editId="04E0474F">
                  <wp:extent cx="934171" cy="6672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0582" cy="671845"/>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Onas o Selk’nam</w:t>
            </w:r>
          </w:p>
        </w:tc>
        <w:tc>
          <w:tcPr>
            <w:tcW w:w="1765" w:type="dxa"/>
          </w:tcPr>
          <w:p w:rsidR="00D81A48" w:rsidRDefault="005148EF">
            <w:pPr>
              <w:rPr>
                <w:rFonts w:ascii="Century Gothic" w:hAnsi="Century Gothic" w:cs="Helvetica"/>
                <w:color w:val="333333"/>
                <w:sz w:val="28"/>
                <w:szCs w:val="28"/>
                <w:shd w:val="clear" w:color="auto" w:fill="FFFFFF"/>
              </w:rPr>
            </w:pPr>
            <w:r>
              <w:rPr>
                <w:noProof/>
                <w:lang w:eastAsia="es-CL"/>
              </w:rPr>
              <w:drawing>
                <wp:inline distT="0" distB="0" distL="0" distR="0" wp14:anchorId="547ADCB6" wp14:editId="5870594C">
                  <wp:extent cx="1482811" cy="1235676"/>
                  <wp:effectExtent l="0" t="0" r="317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9778" cy="1241482"/>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r w:rsidR="005148EF" w:rsidRPr="00D81A48" w:rsidTr="00D81A48">
        <w:tc>
          <w:tcPr>
            <w:tcW w:w="1765" w:type="dxa"/>
          </w:tcPr>
          <w:p w:rsidR="00D81A48" w:rsidRPr="00D81A48" w:rsidRDefault="00D81A48">
            <w:pPr>
              <w:rPr>
                <w:rFonts w:ascii="Century Gothic" w:hAnsi="Century Gothic" w:cs="Helvetica"/>
                <w:color w:val="333333"/>
                <w:sz w:val="28"/>
                <w:szCs w:val="28"/>
                <w:shd w:val="clear" w:color="auto" w:fill="FFFFFF"/>
              </w:rPr>
            </w:pPr>
            <w:r w:rsidRPr="00D81A48">
              <w:rPr>
                <w:rFonts w:ascii="Century Gothic" w:hAnsi="Century Gothic" w:cs="Helvetica"/>
                <w:color w:val="333333"/>
                <w:sz w:val="28"/>
                <w:szCs w:val="28"/>
                <w:shd w:val="clear" w:color="auto" w:fill="FFFFFF"/>
              </w:rPr>
              <w:t>Kaweskar o Alacalufes</w:t>
            </w:r>
          </w:p>
        </w:tc>
        <w:tc>
          <w:tcPr>
            <w:tcW w:w="1765" w:type="dxa"/>
          </w:tcPr>
          <w:p w:rsidR="00D81A48" w:rsidRDefault="00D81A48">
            <w:pPr>
              <w:rPr>
                <w:rFonts w:ascii="Century Gothic" w:hAnsi="Century Gothic" w:cs="Helvetica"/>
                <w:color w:val="333333"/>
                <w:sz w:val="28"/>
                <w:szCs w:val="28"/>
                <w:shd w:val="clear" w:color="auto" w:fill="FFFFFF"/>
              </w:rPr>
            </w:pPr>
          </w:p>
          <w:p w:rsidR="00D81A48" w:rsidRDefault="005148EF">
            <w:pPr>
              <w:rPr>
                <w:rFonts w:ascii="Century Gothic" w:hAnsi="Century Gothic" w:cs="Helvetica"/>
                <w:color w:val="333333"/>
                <w:sz w:val="28"/>
                <w:szCs w:val="28"/>
                <w:shd w:val="clear" w:color="auto" w:fill="FFFFFF"/>
              </w:rPr>
            </w:pPr>
            <w:r>
              <w:rPr>
                <w:noProof/>
                <w:lang w:eastAsia="es-CL"/>
              </w:rPr>
              <w:drawing>
                <wp:inline distT="0" distB="0" distL="0" distR="0" wp14:anchorId="278B9164" wp14:editId="4E7B7BE1">
                  <wp:extent cx="1286383" cy="1606379"/>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89303" cy="1610026"/>
                          </a:xfrm>
                          <a:prstGeom prst="rect">
                            <a:avLst/>
                          </a:prstGeom>
                        </pic:spPr>
                      </pic:pic>
                    </a:graphicData>
                  </a:graphic>
                </wp:inline>
              </w:drawing>
            </w:r>
          </w:p>
          <w:p w:rsidR="00D81A48" w:rsidRDefault="00D81A48">
            <w:pPr>
              <w:rPr>
                <w:rFonts w:ascii="Century Gothic" w:hAnsi="Century Gothic" w:cs="Helvetica"/>
                <w:color w:val="333333"/>
                <w:sz w:val="28"/>
                <w:szCs w:val="28"/>
                <w:shd w:val="clear" w:color="auto" w:fill="FFFFFF"/>
              </w:rPr>
            </w:pPr>
          </w:p>
          <w:p w:rsidR="00D81A48" w:rsidRDefault="00D81A48">
            <w:pPr>
              <w:rPr>
                <w:rFonts w:ascii="Century Gothic" w:hAnsi="Century Gothic" w:cs="Helvetica"/>
                <w:color w:val="333333"/>
                <w:sz w:val="28"/>
                <w:szCs w:val="28"/>
                <w:shd w:val="clear" w:color="auto" w:fill="FFFFFF"/>
              </w:rPr>
            </w:pPr>
          </w:p>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c>
          <w:tcPr>
            <w:tcW w:w="1766" w:type="dxa"/>
          </w:tcPr>
          <w:p w:rsidR="00D81A48" w:rsidRPr="00D81A48" w:rsidRDefault="00D81A48">
            <w:pPr>
              <w:rPr>
                <w:rFonts w:ascii="Century Gothic" w:hAnsi="Century Gothic" w:cs="Helvetica"/>
                <w:color w:val="333333"/>
                <w:sz w:val="28"/>
                <w:szCs w:val="28"/>
                <w:shd w:val="clear" w:color="auto" w:fill="FFFFFF"/>
              </w:rPr>
            </w:pPr>
          </w:p>
        </w:tc>
      </w:tr>
    </w:tbl>
    <w:p w:rsidR="00B43B7F" w:rsidRDefault="00B43B7F">
      <w:pPr>
        <w:rPr>
          <w:rFonts w:ascii="Helvetica" w:hAnsi="Helvetica" w:cs="Helvetica"/>
          <w:color w:val="333333"/>
          <w:sz w:val="23"/>
          <w:szCs w:val="23"/>
          <w:shd w:val="clear" w:color="auto" w:fill="FFFFFF"/>
        </w:rPr>
      </w:pPr>
    </w:p>
    <w:p w:rsidR="00B43B7F" w:rsidRDefault="00B43B7F">
      <w:pPr>
        <w:rPr>
          <w:rFonts w:ascii="Helvetica" w:hAnsi="Helvetica" w:cs="Helvetica"/>
          <w:color w:val="333333"/>
          <w:sz w:val="23"/>
          <w:szCs w:val="23"/>
          <w:shd w:val="clear" w:color="auto" w:fill="FFFFFF"/>
        </w:rPr>
      </w:pPr>
    </w:p>
    <w:p w:rsidR="00B43B7F" w:rsidRDefault="00B43B7F">
      <w:pPr>
        <w:rPr>
          <w:rFonts w:ascii="Helvetica" w:hAnsi="Helvetica" w:cs="Helvetica"/>
          <w:color w:val="333333"/>
          <w:sz w:val="23"/>
          <w:szCs w:val="23"/>
          <w:shd w:val="clear" w:color="auto" w:fill="FFFFFF"/>
        </w:rPr>
      </w:pPr>
    </w:p>
    <w:p w:rsidR="00B43B7F" w:rsidRDefault="00B43B7F"/>
    <w:p w:rsidR="00B43B7F" w:rsidRDefault="00B43B7F"/>
    <w:p w:rsidR="00B42B8A" w:rsidRDefault="00B42B8A"/>
    <w:p w:rsidR="00B42B8A" w:rsidRDefault="00B42B8A"/>
    <w:p w:rsidR="00B42B8A" w:rsidRDefault="00B42B8A"/>
    <w:p w:rsidR="00B42B8A" w:rsidRDefault="00B42B8A"/>
    <w:sectPr w:rsidR="00B42B8A" w:rsidSect="00375EF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D32FA"/>
    <w:multiLevelType w:val="hybridMultilevel"/>
    <w:tmpl w:val="A872C290"/>
    <w:lvl w:ilvl="0" w:tplc="CEAC266E">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7F"/>
    <w:rsid w:val="00375EF5"/>
    <w:rsid w:val="004B7235"/>
    <w:rsid w:val="005148EF"/>
    <w:rsid w:val="00B0324A"/>
    <w:rsid w:val="00B42B8A"/>
    <w:rsid w:val="00B43B7F"/>
    <w:rsid w:val="00B5052F"/>
    <w:rsid w:val="00D81A48"/>
    <w:rsid w:val="00DF0030"/>
    <w:rsid w:val="00FF4C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43B7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43B7F"/>
    <w:rPr>
      <w:b/>
      <w:bCs/>
    </w:rPr>
  </w:style>
  <w:style w:type="paragraph" w:styleId="Prrafodelista">
    <w:name w:val="List Paragraph"/>
    <w:basedOn w:val="Normal"/>
    <w:uiPriority w:val="34"/>
    <w:qFormat/>
    <w:rsid w:val="00B42B8A"/>
    <w:pPr>
      <w:ind w:left="720"/>
      <w:contextualSpacing/>
    </w:pPr>
  </w:style>
  <w:style w:type="table" w:styleId="Tablaconcuadrcula">
    <w:name w:val="Table Grid"/>
    <w:basedOn w:val="Tablanormal"/>
    <w:uiPriority w:val="59"/>
    <w:rsid w:val="00B0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75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43B7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43B7F"/>
    <w:rPr>
      <w:b/>
      <w:bCs/>
    </w:rPr>
  </w:style>
  <w:style w:type="paragraph" w:styleId="Prrafodelista">
    <w:name w:val="List Paragraph"/>
    <w:basedOn w:val="Normal"/>
    <w:uiPriority w:val="34"/>
    <w:qFormat/>
    <w:rsid w:val="00B42B8A"/>
    <w:pPr>
      <w:ind w:left="720"/>
      <w:contextualSpacing/>
    </w:pPr>
  </w:style>
  <w:style w:type="table" w:styleId="Tablaconcuadrcula">
    <w:name w:val="Table Grid"/>
    <w:basedOn w:val="Tablanormal"/>
    <w:uiPriority w:val="59"/>
    <w:rsid w:val="00B0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75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4265">
      <w:bodyDiv w:val="1"/>
      <w:marLeft w:val="0"/>
      <w:marRight w:val="0"/>
      <w:marTop w:val="0"/>
      <w:marBottom w:val="0"/>
      <w:divBdr>
        <w:top w:val="none" w:sz="0" w:space="0" w:color="auto"/>
        <w:left w:val="none" w:sz="0" w:space="0" w:color="auto"/>
        <w:bottom w:val="none" w:sz="0" w:space="0" w:color="auto"/>
        <w:right w:val="none" w:sz="0" w:space="0" w:color="auto"/>
      </w:divBdr>
    </w:div>
    <w:div w:id="443232928">
      <w:bodyDiv w:val="1"/>
      <w:marLeft w:val="0"/>
      <w:marRight w:val="0"/>
      <w:marTop w:val="0"/>
      <w:marBottom w:val="0"/>
      <w:divBdr>
        <w:top w:val="none" w:sz="0" w:space="0" w:color="auto"/>
        <w:left w:val="none" w:sz="0" w:space="0" w:color="auto"/>
        <w:bottom w:val="none" w:sz="0" w:space="0" w:color="auto"/>
        <w:right w:val="none" w:sz="0" w:space="0" w:color="auto"/>
      </w:divBdr>
    </w:div>
    <w:div w:id="750125807">
      <w:bodyDiv w:val="1"/>
      <w:marLeft w:val="0"/>
      <w:marRight w:val="0"/>
      <w:marTop w:val="0"/>
      <w:marBottom w:val="0"/>
      <w:divBdr>
        <w:top w:val="none" w:sz="0" w:space="0" w:color="auto"/>
        <w:left w:val="none" w:sz="0" w:space="0" w:color="auto"/>
        <w:bottom w:val="none" w:sz="0" w:space="0" w:color="auto"/>
        <w:right w:val="none" w:sz="0" w:space="0" w:color="auto"/>
      </w:divBdr>
    </w:div>
    <w:div w:id="1674841633">
      <w:bodyDiv w:val="1"/>
      <w:marLeft w:val="0"/>
      <w:marRight w:val="0"/>
      <w:marTop w:val="0"/>
      <w:marBottom w:val="0"/>
      <w:divBdr>
        <w:top w:val="none" w:sz="0" w:space="0" w:color="auto"/>
        <w:left w:val="none" w:sz="0" w:space="0" w:color="auto"/>
        <w:bottom w:val="none" w:sz="0" w:space="0" w:color="auto"/>
        <w:right w:val="none" w:sz="0" w:space="0" w:color="auto"/>
      </w:divBdr>
    </w:div>
    <w:div w:id="1692103853">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6">
          <w:marLeft w:val="0"/>
          <w:marRight w:val="0"/>
          <w:marTop w:val="0"/>
          <w:marBottom w:val="0"/>
          <w:divBdr>
            <w:top w:val="none" w:sz="0" w:space="0" w:color="auto"/>
            <w:left w:val="none" w:sz="0" w:space="0" w:color="auto"/>
            <w:bottom w:val="none" w:sz="0" w:space="0" w:color="auto"/>
            <w:right w:val="none" w:sz="0" w:space="0" w:color="auto"/>
          </w:divBdr>
        </w:div>
        <w:div w:id="938950914">
          <w:marLeft w:val="0"/>
          <w:marRight w:val="0"/>
          <w:marTop w:val="0"/>
          <w:marBottom w:val="0"/>
          <w:divBdr>
            <w:top w:val="none" w:sz="0" w:space="0" w:color="auto"/>
            <w:left w:val="none" w:sz="0" w:space="0" w:color="auto"/>
            <w:bottom w:val="none" w:sz="0" w:space="0" w:color="auto"/>
            <w:right w:val="none" w:sz="0" w:space="0" w:color="auto"/>
          </w:divBdr>
        </w:div>
        <w:div w:id="294650236">
          <w:marLeft w:val="0"/>
          <w:marRight w:val="0"/>
          <w:marTop w:val="0"/>
          <w:marBottom w:val="0"/>
          <w:divBdr>
            <w:top w:val="none" w:sz="0" w:space="0" w:color="auto"/>
            <w:left w:val="none" w:sz="0" w:space="0" w:color="auto"/>
            <w:bottom w:val="none" w:sz="0" w:space="0" w:color="auto"/>
            <w:right w:val="none" w:sz="0" w:space="0" w:color="auto"/>
          </w:divBdr>
        </w:div>
        <w:div w:id="1891064150">
          <w:marLeft w:val="0"/>
          <w:marRight w:val="0"/>
          <w:marTop w:val="0"/>
          <w:marBottom w:val="0"/>
          <w:divBdr>
            <w:top w:val="none" w:sz="0" w:space="0" w:color="auto"/>
            <w:left w:val="none" w:sz="0" w:space="0" w:color="auto"/>
            <w:bottom w:val="none" w:sz="0" w:space="0" w:color="auto"/>
            <w:right w:val="none" w:sz="0" w:space="0" w:color="auto"/>
          </w:divBdr>
        </w:div>
        <w:div w:id="1670208279">
          <w:marLeft w:val="0"/>
          <w:marRight w:val="0"/>
          <w:marTop w:val="0"/>
          <w:marBottom w:val="0"/>
          <w:divBdr>
            <w:top w:val="none" w:sz="0" w:space="0" w:color="auto"/>
            <w:left w:val="none" w:sz="0" w:space="0" w:color="auto"/>
            <w:bottom w:val="none" w:sz="0" w:space="0" w:color="auto"/>
            <w:right w:val="none" w:sz="0" w:space="0" w:color="auto"/>
          </w:divBdr>
        </w:div>
        <w:div w:id="463043641">
          <w:marLeft w:val="0"/>
          <w:marRight w:val="0"/>
          <w:marTop w:val="0"/>
          <w:marBottom w:val="0"/>
          <w:divBdr>
            <w:top w:val="none" w:sz="0" w:space="0" w:color="auto"/>
            <w:left w:val="none" w:sz="0" w:space="0" w:color="auto"/>
            <w:bottom w:val="none" w:sz="0" w:space="0" w:color="auto"/>
            <w:right w:val="none" w:sz="0" w:space="0" w:color="auto"/>
          </w:divBdr>
        </w:div>
        <w:div w:id="1315912611">
          <w:marLeft w:val="0"/>
          <w:marRight w:val="0"/>
          <w:marTop w:val="0"/>
          <w:marBottom w:val="0"/>
          <w:divBdr>
            <w:top w:val="none" w:sz="0" w:space="0" w:color="auto"/>
            <w:left w:val="none" w:sz="0" w:space="0" w:color="auto"/>
            <w:bottom w:val="none" w:sz="0" w:space="0" w:color="auto"/>
            <w:right w:val="none" w:sz="0" w:space="0" w:color="auto"/>
          </w:divBdr>
        </w:div>
      </w:divsChild>
    </w:div>
    <w:div w:id="18251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580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Fuenzalida</dc:creator>
  <cp:keywords/>
  <dc:description/>
  <cp:lastModifiedBy>jovita</cp:lastModifiedBy>
  <cp:revision>5</cp:revision>
  <dcterms:created xsi:type="dcterms:W3CDTF">2020-03-17T18:54:00Z</dcterms:created>
  <dcterms:modified xsi:type="dcterms:W3CDTF">2020-03-18T20:05:00Z</dcterms:modified>
</cp:coreProperties>
</file>