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8D" w:rsidRDefault="0000158D" w:rsidP="0000158D">
      <w:pPr>
        <w:jc w:val="both"/>
        <w:rPr>
          <w:rFonts w:ascii="Times New Roman" w:hAnsi="Times New Roman" w:cs="Times New Roman"/>
        </w:rPr>
      </w:pPr>
    </w:p>
    <w:p w:rsidR="0000158D" w:rsidRPr="00463D33" w:rsidRDefault="0000158D" w:rsidP="0000158D">
      <w:pPr>
        <w:jc w:val="center"/>
      </w:pPr>
      <w:r w:rsidRPr="00463D33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21A938C" wp14:editId="409B3BEC">
            <wp:simplePos x="0" y="0"/>
            <wp:positionH relativeFrom="column">
              <wp:posOffset>996315</wp:posOffset>
            </wp:positionH>
            <wp:positionV relativeFrom="paragraph">
              <wp:posOffset>-307975</wp:posOffset>
            </wp:positionV>
            <wp:extent cx="3627120" cy="56070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58D" w:rsidRPr="009E5DDA" w:rsidRDefault="0000158D" w:rsidP="0000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</w:rPr>
      </w:pPr>
      <w:r w:rsidRPr="009E5DDA">
        <w:rPr>
          <w:rFonts w:ascii="Times New Roman" w:hAnsi="Times New Roman" w:cs="Times New Roman"/>
          <w:sz w:val="32"/>
        </w:rPr>
        <w:t>GUÍA DE APRENDIZAJE TECNOLOGÍA</w:t>
      </w:r>
      <w:r>
        <w:rPr>
          <w:rFonts w:ascii="Times New Roman" w:hAnsi="Times New Roman" w:cs="Times New Roman"/>
          <w:sz w:val="32"/>
        </w:rPr>
        <w:t xml:space="preserve"> (CLASE N°1</w:t>
      </w:r>
      <w:r w:rsidR="00704FFE">
        <w:rPr>
          <w:rFonts w:ascii="Times New Roman" w:hAnsi="Times New Roman" w:cs="Times New Roman"/>
          <w:sz w:val="32"/>
        </w:rPr>
        <w:t xml:space="preserve"> y 2</w:t>
      </w:r>
      <w:r>
        <w:rPr>
          <w:rFonts w:ascii="Times New Roman" w:hAnsi="Times New Roman" w:cs="Times New Roman"/>
          <w:sz w:val="32"/>
        </w:rPr>
        <w:t>)</w:t>
      </w:r>
    </w:p>
    <w:p w:rsidR="0000158D" w:rsidRDefault="0000158D" w:rsidP="0000158D">
      <w:pPr>
        <w:spacing w:after="0"/>
        <w:jc w:val="center"/>
        <w:rPr>
          <w:rFonts w:ascii="Times New Roman" w:hAnsi="Times New Roman" w:cs="Times New Roman"/>
        </w:rPr>
      </w:pPr>
      <w:r w:rsidRPr="00463D33">
        <w:rPr>
          <w:rFonts w:ascii="Times New Roman" w:hAnsi="Times New Roman" w:cs="Times New Roman"/>
        </w:rPr>
        <w:t>Nombre: _________________</w:t>
      </w:r>
      <w:r>
        <w:rPr>
          <w:rFonts w:ascii="Times New Roman" w:hAnsi="Times New Roman" w:cs="Times New Roman"/>
        </w:rPr>
        <w:t>_____________</w:t>
      </w:r>
      <w:r w:rsidRPr="00463D33">
        <w:rPr>
          <w:rFonts w:ascii="Times New Roman" w:hAnsi="Times New Roman" w:cs="Times New Roman"/>
        </w:rPr>
        <w:t xml:space="preserve"> Curso: </w:t>
      </w:r>
      <w:r>
        <w:rPr>
          <w:rFonts w:ascii="Times New Roman" w:hAnsi="Times New Roman" w:cs="Times New Roman"/>
        </w:rPr>
        <w:t>6° ____</w:t>
      </w:r>
      <w:r w:rsidRPr="00463D33">
        <w:rPr>
          <w:rFonts w:ascii="Times New Roman" w:hAnsi="Times New Roman" w:cs="Times New Roman"/>
        </w:rPr>
        <w:t xml:space="preserve"> Fecha: </w:t>
      </w:r>
      <w:r>
        <w:rPr>
          <w:rFonts w:ascii="Times New Roman" w:hAnsi="Times New Roman" w:cs="Times New Roman"/>
        </w:rPr>
        <w:t>_</w:t>
      </w:r>
      <w:r w:rsidRPr="00463D33">
        <w:rPr>
          <w:rFonts w:ascii="Times New Roman" w:hAnsi="Times New Roman" w:cs="Times New Roman"/>
        </w:rPr>
        <w:t xml:space="preserve">__ / </w:t>
      </w:r>
      <w:r>
        <w:rPr>
          <w:rFonts w:ascii="Times New Roman" w:hAnsi="Times New Roman" w:cs="Times New Roman"/>
        </w:rPr>
        <w:t>_</w:t>
      </w:r>
      <w:r w:rsidRPr="00463D33">
        <w:rPr>
          <w:rFonts w:ascii="Times New Roman" w:hAnsi="Times New Roman" w:cs="Times New Roman"/>
        </w:rPr>
        <w:t>__ / 2020</w:t>
      </w:r>
    </w:p>
    <w:p w:rsidR="00704FFE" w:rsidRDefault="00704FFE" w:rsidP="0000158D">
      <w:pPr>
        <w:spacing w:after="0"/>
        <w:jc w:val="center"/>
        <w:rPr>
          <w:rFonts w:ascii="Times New Roman" w:hAnsi="Times New Roman" w:cs="Times New Roman"/>
          <w:b/>
        </w:rPr>
      </w:pPr>
    </w:p>
    <w:p w:rsidR="00704FFE" w:rsidRPr="00897739" w:rsidRDefault="00704FFE" w:rsidP="0070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897739">
        <w:rPr>
          <w:rFonts w:ascii="Times New Roman" w:hAnsi="Times New Roman" w:cs="Times New Roman"/>
        </w:rPr>
        <w:t xml:space="preserve">Ésta guía de aprendizaje está destinada para dos semanas de </w:t>
      </w:r>
      <w:r>
        <w:rPr>
          <w:rFonts w:ascii="Times New Roman" w:hAnsi="Times New Roman" w:cs="Times New Roman"/>
        </w:rPr>
        <w:t>clases</w:t>
      </w:r>
    </w:p>
    <w:p w:rsidR="00704FFE" w:rsidRDefault="00704FFE" w:rsidP="0070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B103C3">
        <w:rPr>
          <w:rFonts w:ascii="Times New Roman" w:hAnsi="Times New Roman" w:cs="Times New Roman"/>
          <w:b/>
        </w:rPr>
        <w:t>Si tienes alguna duda con las actividades, comunícate con la profesora al siguiente mail:</w:t>
      </w:r>
    </w:p>
    <w:p w:rsidR="00704FFE" w:rsidRPr="00B103C3" w:rsidRDefault="00704FFE" w:rsidP="0070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hyperlink r:id="rId7" w:history="1">
        <w:r w:rsidRPr="00BD2A77">
          <w:rPr>
            <w:rStyle w:val="Hipervnculo"/>
            <w:rFonts w:ascii="Times New Roman" w:hAnsi="Times New Roman" w:cs="Times New Roman"/>
            <w:b/>
          </w:rPr>
          <w:t>profe.danielacarrillo@gmail.com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00158D" w:rsidRDefault="0000158D" w:rsidP="0000158D">
      <w:pPr>
        <w:spacing w:after="0"/>
        <w:jc w:val="center"/>
        <w:rPr>
          <w:rFonts w:ascii="Times New Roman" w:hAnsi="Times New Roman" w:cs="Times New Roman"/>
        </w:rPr>
      </w:pPr>
    </w:p>
    <w:p w:rsidR="001805E4" w:rsidRDefault="001805E4" w:rsidP="001805E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Capacidades:</w:t>
      </w:r>
      <w:r>
        <w:rPr>
          <w:rFonts w:ascii="Times New Roman" w:hAnsi="Times New Roman" w:cs="Times New Roman"/>
        </w:rPr>
        <w:t xml:space="preserve"> Razonamiento lógico, </w:t>
      </w:r>
      <w:proofErr w:type="spellStart"/>
      <w:r>
        <w:rPr>
          <w:rFonts w:ascii="Times New Roman" w:hAnsi="Times New Roman" w:cs="Times New Roman"/>
        </w:rPr>
        <w:t>Exp</w:t>
      </w:r>
      <w:proofErr w:type="spellEnd"/>
      <w:r>
        <w:rPr>
          <w:rFonts w:ascii="Times New Roman" w:hAnsi="Times New Roman" w:cs="Times New Roman"/>
        </w:rPr>
        <w:t>. Escrita</w:t>
      </w:r>
    </w:p>
    <w:p w:rsidR="001805E4" w:rsidRDefault="001805E4" w:rsidP="001805E4">
      <w:pPr>
        <w:spacing w:after="0"/>
        <w:ind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ab/>
        <w:t>Destrezas:</w:t>
      </w:r>
      <w:r>
        <w:rPr>
          <w:rFonts w:ascii="Times New Roman" w:hAnsi="Times New Roman" w:cs="Times New Roman"/>
        </w:rPr>
        <w:t xml:space="preserve"> Conocer  - Analizar – Registrar información - Elaborar</w:t>
      </w:r>
    </w:p>
    <w:p w:rsidR="001805E4" w:rsidRDefault="001805E4" w:rsidP="001805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Valor:</w:t>
      </w:r>
      <w:r>
        <w:rPr>
          <w:rFonts w:ascii="Times New Roman" w:hAnsi="Times New Roman" w:cs="Times New Roman"/>
        </w:rPr>
        <w:t xml:space="preserve"> Libertad  </w:t>
      </w:r>
      <w:r>
        <w:rPr>
          <w:rFonts w:ascii="Times New Roman" w:hAnsi="Times New Roman" w:cs="Times New Roman"/>
          <w:b/>
        </w:rPr>
        <w:t>Actitud:</w:t>
      </w:r>
      <w:r>
        <w:rPr>
          <w:rFonts w:ascii="Times New Roman" w:hAnsi="Times New Roman" w:cs="Times New Roman"/>
        </w:rPr>
        <w:t xml:space="preserve"> Responsabilidad</w:t>
      </w:r>
    </w:p>
    <w:p w:rsidR="001805E4" w:rsidRDefault="001805E4" w:rsidP="001805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Contenidos: </w:t>
      </w:r>
      <w:r w:rsidR="008B7D82">
        <w:rPr>
          <w:rFonts w:ascii="Times New Roman" w:hAnsi="Times New Roman" w:cs="Times New Roman"/>
        </w:rPr>
        <w:t xml:space="preserve">Objetos tecnológicos </w:t>
      </w:r>
      <w:bookmarkStart w:id="0" w:name="_GoBack"/>
      <w:bookmarkEnd w:id="0"/>
      <w:r>
        <w:rPr>
          <w:rFonts w:ascii="Times New Roman" w:hAnsi="Times New Roman" w:cs="Times New Roman"/>
          <w:b/>
        </w:rPr>
        <w:t>Unidad I</w:t>
      </w:r>
    </w:p>
    <w:p w:rsidR="001805E4" w:rsidRDefault="001805E4" w:rsidP="0000158D">
      <w:pPr>
        <w:spacing w:after="0"/>
        <w:jc w:val="center"/>
        <w:rPr>
          <w:rFonts w:ascii="Times New Roman" w:hAnsi="Times New Roman" w:cs="Times New Roman"/>
        </w:rPr>
      </w:pPr>
    </w:p>
    <w:p w:rsidR="001805E4" w:rsidRPr="00463D33" w:rsidRDefault="001805E4" w:rsidP="0000158D">
      <w:pPr>
        <w:spacing w:after="0"/>
        <w:jc w:val="center"/>
        <w:rPr>
          <w:rFonts w:ascii="Times New Roman" w:hAnsi="Times New Roman" w:cs="Times New Roman"/>
        </w:rPr>
      </w:pPr>
    </w:p>
    <w:p w:rsidR="0000158D" w:rsidRPr="001805E4" w:rsidRDefault="0000158D" w:rsidP="001805E4">
      <w:pPr>
        <w:pStyle w:val="Prrafodelista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1805E4">
        <w:rPr>
          <w:rFonts w:ascii="Times New Roman" w:hAnsi="Times New Roman" w:cs="Times New Roman"/>
        </w:rPr>
        <w:t xml:space="preserve"> </w:t>
      </w:r>
      <w:r w:rsidRPr="001805E4">
        <w:rPr>
          <w:rFonts w:ascii="Times New Roman" w:hAnsi="Times New Roman" w:cs="Times New Roman"/>
          <w:b/>
        </w:rPr>
        <w:t xml:space="preserve">Conocer </w:t>
      </w:r>
      <w:r w:rsidRPr="001805E4">
        <w:rPr>
          <w:rFonts w:ascii="Times New Roman" w:hAnsi="Times New Roman" w:cs="Times New Roman"/>
        </w:rPr>
        <w:t>la historia del teléfono a través de la lectura del siguiente texto, destacando lo má</w:t>
      </w:r>
      <w:r w:rsidR="00AB5E54">
        <w:rPr>
          <w:rFonts w:ascii="Times New Roman" w:hAnsi="Times New Roman" w:cs="Times New Roman"/>
        </w:rPr>
        <w:t xml:space="preserve">s importante </w:t>
      </w:r>
      <w:r w:rsidRPr="001805E4">
        <w:rPr>
          <w:rFonts w:ascii="Times New Roman" w:hAnsi="Times New Roman" w:cs="Times New Roman"/>
        </w:rPr>
        <w:t xml:space="preserve">de manera responsable. </w:t>
      </w:r>
    </w:p>
    <w:p w:rsidR="0000158D" w:rsidRDefault="0000158D" w:rsidP="0000158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OBJETOS TECNOLÓGICOS EN LA HISTORIA: </w:t>
      </w:r>
    </w:p>
    <w:p w:rsidR="0000158D" w:rsidRPr="00124258" w:rsidRDefault="0000158D" w:rsidP="0000158D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24258">
        <w:rPr>
          <w:rFonts w:ascii="Times New Roman" w:eastAsia="Times New Roman" w:hAnsi="Times New Roman" w:cs="Times New Roman"/>
          <w:sz w:val="32"/>
          <w:szCs w:val="24"/>
        </w:rPr>
        <w:t xml:space="preserve">EL TELÉFONO </w:t>
      </w:r>
    </w:p>
    <w:p w:rsidR="0000158D" w:rsidRPr="00B4270F" w:rsidRDefault="0000158D" w:rsidP="0000158D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00158D" w:rsidRPr="00124258" w:rsidRDefault="0000158D" w:rsidP="0000158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58">
        <w:rPr>
          <w:rFonts w:ascii="Times New Roman" w:eastAsia="Times New Roman" w:hAnsi="Times New Roman" w:cs="Times New Roman"/>
          <w:sz w:val="24"/>
          <w:szCs w:val="24"/>
        </w:rPr>
        <w:t>El teléfono es un aparato transmisor de señales útiles en la comunicación instantánea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258">
        <w:rPr>
          <w:rFonts w:ascii="Times New Roman" w:eastAsia="Times New Roman" w:hAnsi="Times New Roman" w:cs="Times New Roman"/>
          <w:sz w:val="24"/>
          <w:szCs w:val="24"/>
        </w:rPr>
        <w:t>remota de sonidos, signos gráficos, fotografías e imágenes de 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visión. Inicialmente dedicado a </w:t>
      </w:r>
      <w:r w:rsidRPr="00124258">
        <w:rPr>
          <w:rFonts w:ascii="Times New Roman" w:eastAsia="Times New Roman" w:hAnsi="Times New Roman" w:cs="Times New Roman"/>
          <w:sz w:val="24"/>
          <w:szCs w:val="24"/>
        </w:rPr>
        <w:t>la transmisión de conversaciones entre dos interlocutores,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teléfono amplió poco a poco su </w:t>
      </w:r>
      <w:r w:rsidRPr="00124258">
        <w:rPr>
          <w:rFonts w:ascii="Times New Roman" w:eastAsia="Times New Roman" w:hAnsi="Times New Roman" w:cs="Times New Roman"/>
          <w:sz w:val="24"/>
          <w:szCs w:val="24"/>
        </w:rPr>
        <w:t>espectro de acción mediante la conexión a diversos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spositivos terminales, como las </w:t>
      </w:r>
      <w:r w:rsidRPr="00124258">
        <w:rPr>
          <w:rFonts w:ascii="Times New Roman" w:eastAsia="Times New Roman" w:hAnsi="Times New Roman" w:cs="Times New Roman"/>
          <w:sz w:val="24"/>
          <w:szCs w:val="24"/>
        </w:rPr>
        <w:t xml:space="preserve">computadoras y otros procesadores de señales, capaces de cifrar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traducir mensajes complejos a </w:t>
      </w:r>
      <w:r w:rsidRPr="00124258">
        <w:rPr>
          <w:rFonts w:ascii="Times New Roman" w:eastAsia="Times New Roman" w:hAnsi="Times New Roman" w:cs="Times New Roman"/>
          <w:sz w:val="24"/>
          <w:szCs w:val="24"/>
        </w:rPr>
        <w:t>través de líneas telefónicas. En consecuencia, el teléfono se convi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rtió desde la segunda mitad del </w:t>
      </w:r>
      <w:r w:rsidRPr="00124258">
        <w:rPr>
          <w:rFonts w:ascii="Times New Roman" w:eastAsia="Times New Roman" w:hAnsi="Times New Roman" w:cs="Times New Roman"/>
          <w:sz w:val="24"/>
          <w:szCs w:val="24"/>
        </w:rPr>
        <w:t>siglo XX en un elemento primordial dentro de los sistemas de telecomunicaciones.</w:t>
      </w:r>
    </w:p>
    <w:p w:rsidR="0000158D" w:rsidRDefault="0000158D" w:rsidP="0000158D">
      <w:pPr>
        <w:spacing w:after="0"/>
        <w:ind w:firstLine="720"/>
        <w:jc w:val="both"/>
        <w:rPr>
          <w:rFonts w:ascii="MaiandraGD-Regular" w:hAnsi="MaiandraGD-Regular"/>
          <w:color w:val="000000" w:themeColor="text1"/>
        </w:rPr>
      </w:pPr>
      <w:r w:rsidRPr="00124258">
        <w:rPr>
          <w:rFonts w:ascii="MaiandraGD-Regular" w:hAnsi="MaiandraGD-Regular"/>
          <w:color w:val="000000" w:themeColor="text1"/>
        </w:rPr>
        <w:t xml:space="preserve">Para el desarrollo de este aparato fue necesario el trabajo paralelo de científicos norteamericanos y Europeos Michael Faraday, charles </w:t>
      </w:r>
      <w:proofErr w:type="spellStart"/>
      <w:r w:rsidRPr="00124258">
        <w:rPr>
          <w:rFonts w:ascii="MaiandraGD-Regular" w:hAnsi="MaiandraGD-Regular"/>
          <w:color w:val="000000" w:themeColor="text1"/>
        </w:rPr>
        <w:t>Wheatstone</w:t>
      </w:r>
      <w:proofErr w:type="spellEnd"/>
      <w:r w:rsidRPr="00124258">
        <w:rPr>
          <w:rFonts w:ascii="MaiandraGD-Regular" w:hAnsi="MaiandraGD-Regular"/>
          <w:color w:val="000000" w:themeColor="text1"/>
        </w:rPr>
        <w:t xml:space="preserve"> y R. Willis aportaron, durante la primera mitad del siglo XIX, los fundamentos teóricos de transmisión de señales acústicas a través de hilos de conducción electromagnética.</w:t>
      </w:r>
    </w:p>
    <w:p w:rsidR="0000158D" w:rsidRDefault="0000158D" w:rsidP="0000158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ersos diseños experimentales se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sucedieron en 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siguientes años, hasta que C. </w:t>
      </w:r>
      <w:proofErr w:type="spellStart"/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Bourseul</w:t>
      </w:r>
      <w:proofErr w:type="spellEnd"/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la posibilidad de transmitir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 medio de cables, usando una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membrana metálica para generar cor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rientes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eléctricas 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uyo contenido de información es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similar al de las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señales de voz. La factibilidad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este conce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pto fue demostrada por P. Reis,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quien dedicó su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vida a estudiar las propiedades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mecánica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del oído humano. En Europa se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consideró que aunque el sistema era novedoso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0158D" w:rsidRDefault="0000158D" w:rsidP="0000158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modo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independiente,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Grahan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Bell y el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estadoun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idense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Elisha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Gray emprendieron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investigaciones sobre este fenómeno desde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vista acústico y eléctrico,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respectivamente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En 1876, ambos patentaron una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idea de teléfon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o, aunque Gray no había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llegado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aún a obtener 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comunicación real de palabras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 las líneas. La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ceptación oficial de la patente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Bell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 parte de las instituciones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estadounide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nses provocó una reclamación de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Gray, qui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sólo consiguió la protección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industrial de 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dispositivos particulares. El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necesario perfec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cionamiento de la calidad de la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señal acústica, demasiado débil en 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prototipos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Bell, 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alcanzó con la incorporación de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transmisores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carbón ideados por Thomas Alba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Edison 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1878 que, en su fundamento, se </w:t>
      </w:r>
      <w:r w:rsidRPr="00B42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mantuvieron posteriormente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0158D" w:rsidRDefault="0000158D" w:rsidP="0000158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158D" w:rsidRPr="0063013A" w:rsidRDefault="0000158D" w:rsidP="0000158D">
      <w:pPr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63013A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SABIAS QUE...</w:t>
      </w:r>
    </w:p>
    <w:p w:rsidR="0000158D" w:rsidRDefault="0000158D" w:rsidP="0000158D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5A27D41" wp14:editId="65ABF74F">
            <wp:simplePos x="0" y="0"/>
            <wp:positionH relativeFrom="column">
              <wp:posOffset>3488055</wp:posOffset>
            </wp:positionH>
            <wp:positionV relativeFrom="paragraph">
              <wp:posOffset>1695450</wp:posOffset>
            </wp:positionV>
            <wp:extent cx="216154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321" y="21498"/>
                <wp:lineTo x="2132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7" t="32930" r="27470" b="26285"/>
                    <a:stretch/>
                  </pic:blipFill>
                  <pic:spPr bwMode="auto">
                    <a:xfrm>
                      <a:off x="0" y="0"/>
                      <a:ext cx="2161540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El verdadero inventor del teléfono es </w:t>
      </w:r>
      <w:proofErr w:type="spellStart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>Valdostano</w:t>
      </w:r>
      <w:proofErr w:type="spellEnd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>Innocenzo</w:t>
      </w:r>
      <w:proofErr w:type="spellEnd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>Manzetti</w:t>
      </w:r>
      <w:proofErr w:type="spellEnd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fue el precursor y anticipo a todos los que contribuyeron a la invención de los adelantos posteriores. </w:t>
      </w:r>
      <w:proofErr w:type="spellStart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>Manzetti</w:t>
      </w:r>
      <w:proofErr w:type="spellEnd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anticipo a todos con un aparato eléctrico en grado de comunicar la voz y el sonido a distancia en el año 1850. Mucho antes que Antonio </w:t>
      </w:r>
      <w:proofErr w:type="spellStart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>Meucci</w:t>
      </w:r>
      <w:proofErr w:type="spellEnd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1871 y que Alexander Graham Bell 1876 personas reconocidas como los inventores del teléfono. El ex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traordinario descubrimiento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M</w:t>
      </w:r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>anzetti</w:t>
      </w:r>
      <w:proofErr w:type="spellEnd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dio un notable sobresalto internacional gracias a una serie de artículos publicados en algunos diarios de la época, italianos franceses y americanos, de 1865-1866 como consecuencia de la presentación pública de su invención. Desgraciadamente a pesar de estos advenimientos inconfundibles el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nombre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M</w:t>
      </w:r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>anzetti</w:t>
      </w:r>
      <w:proofErr w:type="spellEnd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no tuvo la posibilidad de colocarse con fuerza dentro de la historia de las telecomunicaciones y del mundo científico. Fueron diversos los motivos que han relegado al olvido del inventor. Basta con pensar en su muerte prematura a los 51 años motivo por el cual no puede defender sus derechos en primera persona. Otro motivo es que "Aosta" es un lugar periféricamente muy cerrado motivo que lo sometió a problemas socio-económicos que lo excluyen de lo cultural científico de Italia y por consiguiente del resto del mundo; por lo cual no pudo exaltar su invención,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con el paso del tiempo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M</w:t>
      </w:r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>anzetti</w:t>
      </w:r>
      <w:proofErr w:type="spellEnd"/>
      <w:r w:rsidRPr="0063013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poco a poco fue olvidado.</w:t>
      </w:r>
    </w:p>
    <w:p w:rsidR="0000158D" w:rsidRPr="00BB6633" w:rsidRDefault="0000158D" w:rsidP="0000158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334154B" wp14:editId="7021A520">
            <wp:simplePos x="0" y="0"/>
            <wp:positionH relativeFrom="column">
              <wp:posOffset>3582670</wp:posOffset>
            </wp:positionH>
            <wp:positionV relativeFrom="paragraph">
              <wp:posOffset>160020</wp:posOffset>
            </wp:positionV>
            <wp:extent cx="206121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360" y="21510"/>
                <wp:lineTo x="2136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6" t="33535" r="48873" b="22054"/>
                    <a:stretch/>
                  </pic:blipFill>
                  <pic:spPr bwMode="auto">
                    <a:xfrm>
                      <a:off x="0" y="0"/>
                      <a:ext cx="206121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EL VERDADERO INVENTOR DEL TELÉFONO</w:t>
      </w:r>
    </w:p>
    <w:p w:rsidR="0000158D" w:rsidRDefault="0000158D" w:rsidP="0000158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Uno de los misterios que la historia no ha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esuelto todavía es: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Cuál es el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verdadero padre del teléfono . El mund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científico a considerado este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 con superficialidad ,un problem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entre un americano llegado de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escocia Alexander Graham Bell quie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registro una patente el 14 de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febrero de 1876 y un italiano florentino Antonio </w:t>
      </w:r>
      <w:proofErr w:type="spellStart"/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quien registro un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consejo de patente en 1871 aunque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lo utilizo comercialmente ,es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considerado como el verdadero inventor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teléfono por lo menos por los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italianos , porque en un artículo public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ado con mentalidad americana lo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tildaron de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laucha miserable tratando de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sprestigiar al sabio .- pero en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esa época tan bien era popular por sus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ublicaciones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Innocenzo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Manzetti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desde el Valle de A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 1826 1877 Ital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ia quien invento un dispositivo </w:t>
      </w:r>
      <w:r w:rsidRPr="00630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eléctrico capaz de transmitir la voz humana muchos años antes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 Bell y </w:t>
      </w:r>
      <w:proofErr w:type="spellStart"/>
      <w:r w:rsidR="00AB5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Meucci</w:t>
      </w:r>
      <w:proofErr w:type="spellEnd"/>
      <w:r w:rsidR="00AB5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0158D" w:rsidRPr="001805E4" w:rsidRDefault="0000158D" w:rsidP="001805E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b/>
          <w:sz w:val="24"/>
          <w:szCs w:val="24"/>
        </w:rPr>
        <w:t>Analiza</w:t>
      </w: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el texto anterior y responde: </w:t>
      </w:r>
    </w:p>
    <w:p w:rsidR="0000158D" w:rsidRPr="006741BB" w:rsidRDefault="0000158D" w:rsidP="0000158D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58D" w:rsidRDefault="0000158D" w:rsidP="000015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¿Qué es un teléfono?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______________________________________________________________________________________________________________________________________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</w:p>
    <w:p w:rsidR="0000158D" w:rsidRDefault="0000158D" w:rsidP="000015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¿A quién se reconoce como el/la inventor/a del teléfono?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___________________________________________________________________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</w:p>
    <w:p w:rsidR="0000158D" w:rsidRDefault="0000158D" w:rsidP="000015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¿Cuál es la función principal del teléfono?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______________________________________________________________________________________________________________________________________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</w:p>
    <w:p w:rsidR="0000158D" w:rsidRDefault="0000158D" w:rsidP="000015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¿En qué año se descubrió el teléfono?  ____________________________________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</w:p>
    <w:p w:rsidR="0000158D" w:rsidRDefault="0000158D" w:rsidP="000015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Nombra algunos de los teléfonos que se han innovado a través del tiempo</w:t>
      </w:r>
      <w:proofErr w:type="gramStart"/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?</w:t>
      </w:r>
      <w:proofErr w:type="gramEnd"/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______________________________________________________________________________________________________________________________________</w:t>
      </w:r>
    </w:p>
    <w:p w:rsidR="0000158D" w:rsidRPr="00741057" w:rsidRDefault="0000158D" w:rsidP="0000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</w:p>
    <w:p w:rsidR="0000158D" w:rsidRDefault="0000158D" w:rsidP="000015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 xml:space="preserve">¿Cuáles son las piezas que componen un teléfono? 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______________________________________________________________________________________________________________________________________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</w:p>
    <w:p w:rsidR="0000158D" w:rsidRDefault="0000158D" w:rsidP="000015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Nombra las características de un teléfono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______________________________________________________________________________________________________________________________________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</w:p>
    <w:p w:rsidR="0000158D" w:rsidRDefault="0000158D" w:rsidP="000015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Nombra las propiedades de un teléfono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______________________________________________________________________________________________________________________________________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</w:p>
    <w:p w:rsidR="0000158D" w:rsidRDefault="0000158D" w:rsidP="000015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Nombra las ventajas y desventajas del teléfono</w:t>
      </w:r>
    </w:p>
    <w:p w:rsidR="0000158D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  <w:r>
        <w:rPr>
          <w:rFonts w:ascii="Times New Roman" w:eastAsia="OfficinaSans-Book" w:hAnsi="Times New Roman" w:cs="Times New Roman"/>
          <w:color w:val="1A1A1A"/>
          <w:sz w:val="24"/>
          <w:szCs w:val="28"/>
        </w:rPr>
        <w:t>______________________________________________________________________________________________________________________________________</w:t>
      </w:r>
    </w:p>
    <w:p w:rsidR="0000158D" w:rsidRPr="00741057" w:rsidRDefault="0000158D" w:rsidP="000015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-Book" w:hAnsi="Times New Roman" w:cs="Times New Roman"/>
          <w:color w:val="1A1A1A"/>
          <w:sz w:val="24"/>
          <w:szCs w:val="28"/>
        </w:rPr>
      </w:pPr>
    </w:p>
    <w:p w:rsidR="0000158D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Pr="00BB6633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Pr="00BB6633" w:rsidRDefault="0000158D" w:rsidP="001805E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  <w:r w:rsidRPr="00BB6633">
        <w:rPr>
          <w:rFonts w:ascii="Times New Roman" w:eastAsia="Times New Roman" w:hAnsi="Times New Roman" w:cs="Times New Roman"/>
          <w:b/>
          <w:color w:val="000000"/>
          <w:sz w:val="24"/>
          <w:lang w:eastAsia="es-CL"/>
        </w:rPr>
        <w:t>Registrar información</w:t>
      </w:r>
      <w:r>
        <w:rPr>
          <w:rFonts w:ascii="Times New Roman" w:eastAsia="Times New Roman" w:hAnsi="Times New Roman" w:cs="Times New Roman"/>
          <w:color w:val="000000"/>
          <w:sz w:val="24"/>
          <w:lang w:eastAsia="es-CL"/>
        </w:rPr>
        <w:t xml:space="preserve"> en la siguiente tabla, sobre 7 distintos teléfonos creados en la historia, </w:t>
      </w:r>
      <w:r w:rsidRPr="00BB6633">
        <w:rPr>
          <w:rFonts w:ascii="Times New Roman" w:eastAsia="Times New Roman" w:hAnsi="Times New Roman" w:cs="Times New Roman"/>
          <w:color w:val="000000"/>
          <w:sz w:val="24"/>
          <w:lang w:eastAsia="es-CL"/>
        </w:rPr>
        <w:t xml:space="preserve">indicando el </w:t>
      </w:r>
      <w:r>
        <w:rPr>
          <w:rFonts w:ascii="Times New Roman" w:eastAsia="Times New Roman" w:hAnsi="Times New Roman" w:cs="Times New Roman"/>
          <w:color w:val="000000"/>
          <w:sz w:val="24"/>
          <w:lang w:eastAsia="es-CL"/>
        </w:rPr>
        <w:t xml:space="preserve">nombre, </w:t>
      </w:r>
      <w:r w:rsidRPr="00BB6633">
        <w:rPr>
          <w:rFonts w:ascii="Times New Roman" w:eastAsia="Times New Roman" w:hAnsi="Times New Roman" w:cs="Times New Roman"/>
          <w:color w:val="000000"/>
          <w:sz w:val="24"/>
          <w:lang w:eastAsia="es-CL"/>
        </w:rPr>
        <w:t>año de creación, creador o creadora, principales características físicas, sus cambios e innovación en el tiempo</w:t>
      </w:r>
      <w:r>
        <w:rPr>
          <w:rFonts w:ascii="Times New Roman" w:eastAsia="Times New Roman" w:hAnsi="Times New Roman" w:cs="Times New Roman"/>
          <w:color w:val="000000"/>
          <w:sz w:val="24"/>
          <w:lang w:eastAsia="es-CL"/>
        </w:rPr>
        <w:t xml:space="preserve"> a través de la búsqueda de información en internet. </w:t>
      </w:r>
    </w:p>
    <w:p w:rsidR="0000158D" w:rsidRDefault="0000158D" w:rsidP="0000158D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24"/>
        <w:gridCol w:w="1630"/>
        <w:gridCol w:w="1634"/>
        <w:gridCol w:w="1760"/>
        <w:gridCol w:w="1686"/>
      </w:tblGrid>
      <w:tr w:rsidR="0000158D" w:rsidTr="00F5599F"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>Nombre</w:t>
            </w:r>
            <w:proofErr w:type="spellEnd"/>
          </w:p>
        </w:tc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>Año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>creación</w:t>
            </w:r>
            <w:proofErr w:type="spellEnd"/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>Creador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>creadora</w:t>
            </w:r>
            <w:proofErr w:type="spellEnd"/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>Características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>físicas</w:t>
            </w:r>
            <w:proofErr w:type="spellEnd"/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>Cambios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  <w:t>innovación</w:t>
            </w:r>
            <w:proofErr w:type="spellEnd"/>
          </w:p>
        </w:tc>
      </w:tr>
      <w:tr w:rsidR="0000158D" w:rsidTr="00F5599F"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</w:tr>
      <w:tr w:rsidR="0000158D" w:rsidTr="00F5599F"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</w:tr>
      <w:tr w:rsidR="0000158D" w:rsidTr="00F5599F"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</w:tr>
      <w:tr w:rsidR="0000158D" w:rsidTr="00F5599F"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</w:tr>
      <w:tr w:rsidR="0000158D" w:rsidTr="00F5599F"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</w:tr>
      <w:tr w:rsidR="0000158D" w:rsidTr="00F5599F"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5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796" w:type="dxa"/>
          </w:tcPr>
          <w:p w:rsidR="0000158D" w:rsidRDefault="0000158D" w:rsidP="00F5599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CL"/>
              </w:rPr>
            </w:pPr>
          </w:p>
        </w:tc>
      </w:tr>
    </w:tbl>
    <w:p w:rsidR="0000158D" w:rsidRPr="00BB6633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Pr="00BB6633" w:rsidRDefault="0000158D" w:rsidP="001805E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s-CL"/>
        </w:rPr>
        <w:t xml:space="preserve">Elaborar </w:t>
      </w:r>
      <w:r w:rsidRPr="00BB6633">
        <w:rPr>
          <w:rFonts w:ascii="Times New Roman" w:eastAsia="Times New Roman" w:hAnsi="Times New Roman" w:cs="Times New Roman"/>
          <w:color w:val="000000"/>
          <w:sz w:val="24"/>
          <w:lang w:eastAsia="es-CL"/>
        </w:rPr>
        <w:t>una línea de tiempo</w:t>
      </w:r>
      <w:r>
        <w:rPr>
          <w:rFonts w:ascii="Times New Roman" w:eastAsia="Times New Roman" w:hAnsi="Times New Roman" w:cs="Times New Roman"/>
          <w:color w:val="000000"/>
          <w:sz w:val="24"/>
          <w:lang w:eastAsia="es-CL"/>
        </w:rPr>
        <w:t xml:space="preserve">, donde se observe la evolución del teléfono desde su invención o creación hasta nuestra actualidad. </w:t>
      </w:r>
    </w:p>
    <w:p w:rsidR="0000158D" w:rsidRPr="00BB6633" w:rsidRDefault="0000158D" w:rsidP="0000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CL"/>
        </w:rPr>
      </w:pPr>
    </w:p>
    <w:p w:rsidR="0000158D" w:rsidRDefault="0000158D" w:rsidP="00001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s-CL"/>
        </w:rPr>
      </w:pPr>
    </w:p>
    <w:p w:rsidR="0000158D" w:rsidRDefault="0000158D" w:rsidP="0000158D">
      <w:pPr>
        <w:spacing w:after="0" w:line="240" w:lineRule="auto"/>
        <w:rPr>
          <w:rFonts w:ascii="Verdana-Bold" w:hAnsi="Verdana-Bold"/>
          <w:b/>
          <w:bCs/>
          <w:color w:val="000000"/>
          <w:sz w:val="24"/>
          <w:szCs w:val="24"/>
        </w:rPr>
      </w:pPr>
    </w:p>
    <w:p w:rsidR="0000158D" w:rsidRPr="00473228" w:rsidRDefault="0000158D" w:rsidP="0000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0158D" w:rsidRDefault="0000158D" w:rsidP="0000158D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00158D" w:rsidRDefault="0000158D" w:rsidP="0000158D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A94BB1" w:rsidRDefault="00A94BB1"/>
    <w:sectPr w:rsidR="00A94B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GD-Regular">
    <w:altName w:val="Times New Roman"/>
    <w:panose1 w:val="00000000000000000000"/>
    <w:charset w:val="00"/>
    <w:family w:val="roman"/>
    <w:notTrueType/>
    <w:pitch w:val="default"/>
  </w:font>
  <w:font w:name="OfficinaSans-Book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DC9"/>
    <w:multiLevelType w:val="hybridMultilevel"/>
    <w:tmpl w:val="8F24D760"/>
    <w:lvl w:ilvl="0" w:tplc="2BA81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677F"/>
    <w:multiLevelType w:val="multilevel"/>
    <w:tmpl w:val="A3E4F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BB625C6"/>
    <w:multiLevelType w:val="hybridMultilevel"/>
    <w:tmpl w:val="98A0B4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5D"/>
    <w:rsid w:val="0000158D"/>
    <w:rsid w:val="001805E4"/>
    <w:rsid w:val="005F275D"/>
    <w:rsid w:val="00704FFE"/>
    <w:rsid w:val="008B7D82"/>
    <w:rsid w:val="00A94BB1"/>
    <w:rsid w:val="00A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8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5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15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1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8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5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15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1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rofe.danielacarri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Carrillo</dc:creator>
  <cp:keywords/>
  <dc:description/>
  <cp:lastModifiedBy>Daniela Carrillo</cp:lastModifiedBy>
  <cp:revision>4</cp:revision>
  <dcterms:created xsi:type="dcterms:W3CDTF">2020-03-23T13:19:00Z</dcterms:created>
  <dcterms:modified xsi:type="dcterms:W3CDTF">2020-03-26T14:09:00Z</dcterms:modified>
</cp:coreProperties>
</file>