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Guía de aprendizaje Pre Kinder 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Capacidad : Comprender, expresión artística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Destreza : , reconocer , entonar, secuenciar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Valor:  Fe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Actitud: Confianza, Alegría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Contenido: Propiedades del sonido. Entorno sonoro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1.Reconocer los sonidos agudos y graves de los diferentes animales , pintando su nube de color rojo si es grave y celeste si es aguda , trabajando con confianza.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614988" cy="3681959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3681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Reconocer los sonidos cortos y largos de los diferentes animales , pintando su nube de color verde  si es corto y amarillo si es largo  , trabajando con confianza.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5614988" cy="3681959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3681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3. Entonar la canción la tía clementina ( buscar en youtube la canción)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https://www.youtube.com/watch?v=P1OcVirjVSI</w:t>
        </w:r>
      </w:hyperlink>
      <w:r w:rsidDel="00000000" w:rsidR="00000000" w:rsidRPr="00000000">
        <w:rPr>
          <w:rtl w:val="0"/>
        </w:rPr>
        <w:t xml:space="preserve">, haciendo las onomatopeyas de los animales , trabajando con alegría.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4. Secuenciar por orden de aparición  los personajes de la canción la Tía clementina , pintando recortando y pegando en una hoja de oficio o cartulina  trabajando con confianza.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/>
        <w:drawing>
          <wp:inline distB="114300" distT="114300" distL="114300" distR="114300">
            <wp:extent cx="2671763" cy="4489182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4489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157967" cy="2452688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967" cy="2452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/>
        <w:drawing>
          <wp:inline distB="114300" distT="114300" distL="114300" distR="114300">
            <wp:extent cx="2328863" cy="5011821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5011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395663" cy="3141442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31414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/>
        <w:drawing>
          <wp:inline distB="114300" distT="114300" distL="114300" distR="114300">
            <wp:extent cx="2986088" cy="3525242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6088" cy="3525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795588" cy="3310564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3310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/>
        <w:drawing>
          <wp:inline distB="114300" distT="114300" distL="114300" distR="114300">
            <wp:extent cx="4498840" cy="4014788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8840" cy="4014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276" w:lineRule="auto"/>
      <w:rPr/>
    </w:pPr>
    <w:r w:rsidDel="00000000" w:rsidR="00000000" w:rsidRPr="00000000">
      <w:rPr>
        <w:rtl w:val="0"/>
      </w:rPr>
      <w:t xml:space="preserve">Instituto Inmaculada Concepción Valdivia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30860" cy="677545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677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spacing w:line="276" w:lineRule="auto"/>
      <w:rPr/>
    </w:pPr>
    <w:r w:rsidDel="00000000" w:rsidR="00000000" w:rsidRPr="00000000">
      <w:rPr>
        <w:rtl w:val="0"/>
      </w:rPr>
      <w:t xml:space="preserve">Departamento de Artes y Tecnología</w:t>
    </w:r>
  </w:p>
  <w:p w:rsidR="00000000" w:rsidDel="00000000" w:rsidP="00000000" w:rsidRDefault="00000000" w:rsidRPr="00000000" w14:paraId="00000036">
    <w:pPr>
      <w:spacing w:line="276" w:lineRule="auto"/>
      <w:rPr/>
    </w:pPr>
    <w:r w:rsidDel="00000000" w:rsidR="00000000" w:rsidRPr="00000000">
      <w:rPr>
        <w:rtl w:val="0"/>
      </w:rPr>
      <w:t xml:space="preserve">Artes Musicales, Profesora Andrea Baez Godoy </w:t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hyperlink" Target="https://www.youtube.com/watch?v=P1OcVirjVSI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