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Guía de aprendizaje Pre Kinder </w:t>
      </w:r>
    </w:p>
    <w:p w:rsidR="00000000" w:rsidDel="00000000" w:rsidP="00000000" w:rsidRDefault="00000000" w:rsidRPr="00000000" w14:paraId="00000002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Capacidad : Comprender, expresión artística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Destreza : , reconocer , entonar, secuenciar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Valor:  Fe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Actitud: Confianza, Alegría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Contenido: Propiedades del sonido. Entorno sonoro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1.Reconocer los sonidos agudos y graves de los diferentes animales , pintando su nube de color rojo si es grave y celeste si es aguda , trabajando con confianza.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/>
        <w:drawing>
          <wp:inline distB="114300" distT="114300" distL="114300" distR="114300">
            <wp:extent cx="5614988" cy="3681959"/>
            <wp:effectExtent b="0" l="0" r="0" t="0"/>
            <wp:docPr id="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4988" cy="36819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Reconocer los sonidos cortos y largos de los diferentes animales , pintando su nube de color verde  si es corto y amarillo si es largo  , trabajando con confianza.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/>
        <w:drawing>
          <wp:inline distB="114300" distT="114300" distL="114300" distR="114300">
            <wp:extent cx="5614988" cy="3681959"/>
            <wp:effectExtent b="0" l="0" r="0" t="0"/>
            <wp:docPr id="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4988" cy="36819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3. Entonar la canción la tía clementina ( buscar en youtube la canción)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https://www.youtube.com/watch?v=P1OcVirjVSI</w:t>
        </w:r>
      </w:hyperlink>
      <w:r w:rsidDel="00000000" w:rsidR="00000000" w:rsidRPr="00000000">
        <w:rPr>
          <w:rtl w:val="0"/>
        </w:rPr>
        <w:t xml:space="preserve">, haciendo las onomatopeyas de los animales , trabajando con alegría.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4. Secuenciar por orden de aparición  los personajes de la canción la Tía clementina , pintando recortando y pegando en una hoja de oficio o cartulina  trabajando con confianza.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/>
        <w:drawing>
          <wp:inline distB="114300" distT="114300" distL="114300" distR="114300">
            <wp:extent cx="2671763" cy="4489182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1763" cy="44891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3157967" cy="2452688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57967" cy="24526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/>
        <w:drawing>
          <wp:inline distB="114300" distT="114300" distL="114300" distR="114300">
            <wp:extent cx="2328863" cy="5011821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8863" cy="50118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3395663" cy="3141442"/>
            <wp:effectExtent b="0" l="0" r="0" t="0"/>
            <wp:docPr id="10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95663" cy="31414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/>
        <w:drawing>
          <wp:inline distB="114300" distT="114300" distL="114300" distR="114300">
            <wp:extent cx="2986088" cy="3525242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86088" cy="35252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795588" cy="3310564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95588" cy="33105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/>
        <w:drawing>
          <wp:inline distB="114300" distT="114300" distL="114300" distR="114300">
            <wp:extent cx="4498840" cy="4014788"/>
            <wp:effectExtent b="0" l="0" r="0" t="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98840" cy="40147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5" w:type="default"/>
      <w:pgSz w:h="15840" w:w="12240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spacing w:line="276" w:lineRule="auto"/>
      <w:rPr/>
    </w:pPr>
    <w:r w:rsidDel="00000000" w:rsidR="00000000" w:rsidRPr="00000000">
      <w:rPr>
        <w:rtl w:val="0"/>
      </w:rPr>
      <w:t xml:space="preserve">Instituto Inmaculada Concepción Valdivia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530860" cy="677545"/>
          <wp:effectExtent b="0" l="0" r="0" t="0"/>
          <wp:wrapSquare wrapText="bothSides" distB="0" distT="0" distL="114300" distR="11430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0860" cy="6775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spacing w:line="276" w:lineRule="auto"/>
      <w:rPr/>
    </w:pPr>
    <w:r w:rsidDel="00000000" w:rsidR="00000000" w:rsidRPr="00000000">
      <w:rPr>
        <w:rtl w:val="0"/>
      </w:rPr>
      <w:t xml:space="preserve">Departamento de Artes y Tecnología</w:t>
    </w:r>
  </w:p>
  <w:p w:rsidR="00000000" w:rsidDel="00000000" w:rsidP="00000000" w:rsidRDefault="00000000" w:rsidRPr="00000000" w14:paraId="00000036">
    <w:pPr>
      <w:spacing w:line="276" w:lineRule="auto"/>
      <w:rPr/>
    </w:pPr>
    <w:r w:rsidDel="00000000" w:rsidR="00000000" w:rsidRPr="00000000">
      <w:rPr>
        <w:rtl w:val="0"/>
      </w:rPr>
      <w:t xml:space="preserve">Artes Musicales, Profesora Andrea Baez Godoy </w:t>
    </w:r>
  </w:p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4.png"/><Relationship Id="rId13" Type="http://schemas.openxmlformats.org/officeDocument/2006/relationships/image" Target="media/image9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header" Target="header1.xml"/><Relationship Id="rId14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hyperlink" Target="https://www.youtube.com/watch?v=P1OcVirjVSI" TargetMode="External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