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02DD" w14:textId="77777777" w:rsidR="00163AE0" w:rsidRDefault="00163AE0" w:rsidP="00163AE0">
      <w:pPr>
        <w:pStyle w:val="Sinespaciado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41FA4E8" wp14:editId="6D06290D">
            <wp:simplePos x="0" y="0"/>
            <wp:positionH relativeFrom="margin">
              <wp:posOffset>2444115</wp:posOffset>
            </wp:positionH>
            <wp:positionV relativeFrom="margin">
              <wp:align>top</wp:align>
            </wp:positionV>
            <wp:extent cx="695325" cy="609600"/>
            <wp:effectExtent l="0" t="0" r="9525" b="0"/>
            <wp:wrapSquare wrapText="bothSides"/>
            <wp:docPr id="1" name="Imagen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E9F63" w14:textId="77777777" w:rsidR="00163AE0" w:rsidRDefault="00163AE0" w:rsidP="00163AE0">
      <w:pPr>
        <w:pStyle w:val="Sinespaciado"/>
        <w:jc w:val="center"/>
      </w:pPr>
    </w:p>
    <w:p w14:paraId="14F5A7A2" w14:textId="77777777" w:rsidR="00163AE0" w:rsidRDefault="00163AE0" w:rsidP="00163AE0">
      <w:pPr>
        <w:pStyle w:val="Sinespaciado"/>
      </w:pPr>
    </w:p>
    <w:p w14:paraId="2F2C9F56" w14:textId="77777777" w:rsidR="00163AE0" w:rsidRDefault="00163AE0" w:rsidP="00163AE0">
      <w:pPr>
        <w:pStyle w:val="Sinespaciado"/>
      </w:pPr>
    </w:p>
    <w:p w14:paraId="5DE96388" w14:textId="77777777" w:rsidR="00163AE0" w:rsidRDefault="00163AE0" w:rsidP="00163AE0">
      <w:pPr>
        <w:pStyle w:val="Sinespaciado"/>
        <w:jc w:val="center"/>
      </w:pPr>
      <w:r>
        <w:t>Instituto Inmaculada Concepción - Valdivia</w:t>
      </w:r>
    </w:p>
    <w:p w14:paraId="5D9C4893" w14:textId="77777777" w:rsidR="00163AE0" w:rsidRDefault="00163AE0" w:rsidP="00163AE0">
      <w:pPr>
        <w:pStyle w:val="Sinespaciado"/>
        <w:jc w:val="center"/>
      </w:pPr>
      <w:r>
        <w:t>Departamento de Historia y Ciencias Sociales</w:t>
      </w:r>
    </w:p>
    <w:p w14:paraId="3C88C6C2" w14:textId="761809FC" w:rsidR="00163AE0" w:rsidRDefault="00163AE0" w:rsidP="00163AE0">
      <w:pPr>
        <w:pStyle w:val="Sinespaciado"/>
        <w:jc w:val="center"/>
      </w:pPr>
      <w:r>
        <w:t>Prof. Rodrigo Ríos Z</w:t>
      </w:r>
      <w:r w:rsidR="00967D86">
        <w:t>.</w:t>
      </w:r>
      <w:r w:rsidR="005A0ECD">
        <w:t xml:space="preserve"> – </w:t>
      </w:r>
      <w:r>
        <w:t xml:space="preserve">Correo Electrónico </w:t>
      </w:r>
      <w:hyperlink r:id="rId7" w:history="1">
        <w:r w:rsidRPr="00FF7166">
          <w:rPr>
            <w:rStyle w:val="Hipervnculo"/>
          </w:rPr>
          <w:t>crriosz@gmail.com</w:t>
        </w:r>
      </w:hyperlink>
      <w:r>
        <w:t xml:space="preserve"> </w:t>
      </w:r>
    </w:p>
    <w:p w14:paraId="663DCB41" w14:textId="77777777" w:rsidR="00163AE0" w:rsidRDefault="00163AE0" w:rsidP="00163AE0">
      <w:pPr>
        <w:pStyle w:val="Sinespaciado"/>
        <w:jc w:val="center"/>
        <w:rPr>
          <w:b/>
          <w:bCs/>
        </w:rPr>
      </w:pPr>
      <w:r w:rsidRPr="00B93DF7">
        <w:rPr>
          <w:b/>
          <w:bCs/>
        </w:rPr>
        <w:t xml:space="preserve">Guía de </w:t>
      </w:r>
      <w:r>
        <w:rPr>
          <w:b/>
          <w:bCs/>
        </w:rPr>
        <w:t>Ejercicios</w:t>
      </w:r>
      <w:r w:rsidRPr="00B93DF7">
        <w:rPr>
          <w:b/>
          <w:bCs/>
        </w:rPr>
        <w:t xml:space="preserve"> N° </w:t>
      </w:r>
      <w:r>
        <w:rPr>
          <w:b/>
          <w:bCs/>
        </w:rPr>
        <w:t>3</w:t>
      </w:r>
      <w:r w:rsidRPr="00B93DF7">
        <w:rPr>
          <w:b/>
          <w:bCs/>
        </w:rPr>
        <w:t xml:space="preserve"> – </w:t>
      </w:r>
      <w:r>
        <w:rPr>
          <w:b/>
          <w:bCs/>
        </w:rPr>
        <w:t>6</w:t>
      </w:r>
      <w:r w:rsidRPr="00B93DF7">
        <w:rPr>
          <w:b/>
          <w:bCs/>
        </w:rPr>
        <w:t xml:space="preserve">° Año </w:t>
      </w:r>
      <w:r>
        <w:rPr>
          <w:b/>
          <w:bCs/>
        </w:rPr>
        <w:t>A-B</w:t>
      </w:r>
    </w:p>
    <w:p w14:paraId="6BAB6117" w14:textId="77777777" w:rsidR="00163AE0" w:rsidRDefault="00163AE0" w:rsidP="00163AE0">
      <w:pPr>
        <w:pStyle w:val="Sinespaciado"/>
        <w:jc w:val="center"/>
        <w:rPr>
          <w:b/>
          <w:bCs/>
        </w:rPr>
      </w:pPr>
    </w:p>
    <w:p w14:paraId="28B89F73" w14:textId="77777777" w:rsidR="00163AE0" w:rsidRDefault="00163AE0" w:rsidP="00163AE0">
      <w:pPr>
        <w:pStyle w:val="Sinespaciado"/>
        <w:jc w:val="center"/>
        <w:rPr>
          <w:b/>
          <w:bCs/>
        </w:rPr>
      </w:pPr>
      <w:r>
        <w:rPr>
          <w:b/>
          <w:bCs/>
        </w:rPr>
        <w:t xml:space="preserve">ORGANIZACIÓN POLÍTICA </w:t>
      </w:r>
      <w:r w:rsidR="007C1D83">
        <w:rPr>
          <w:b/>
          <w:bCs/>
        </w:rPr>
        <w:t xml:space="preserve">Y DEMOCRÁTICA </w:t>
      </w:r>
      <w:r>
        <w:rPr>
          <w:b/>
          <w:bCs/>
        </w:rPr>
        <w:t>DE CHILE</w:t>
      </w:r>
    </w:p>
    <w:p w14:paraId="4DC9CE6D" w14:textId="77777777" w:rsidR="00163AE0" w:rsidRDefault="00163AE0" w:rsidP="00163AE0">
      <w:pPr>
        <w:pStyle w:val="Sinespaciado"/>
        <w:rPr>
          <w:b/>
          <w:bCs/>
        </w:rPr>
      </w:pPr>
    </w:p>
    <w:p w14:paraId="520108A8" w14:textId="77777777" w:rsidR="00163AE0" w:rsidRDefault="00163AE0" w:rsidP="00163AE0">
      <w:pPr>
        <w:pStyle w:val="Sinespaciado"/>
        <w:jc w:val="both"/>
        <w:rPr>
          <w:b/>
          <w:bCs/>
        </w:rPr>
      </w:pPr>
      <w:r>
        <w:rPr>
          <w:b/>
          <w:bCs/>
        </w:rPr>
        <w:t>NOMBRE: ……………………………………………………………………………………………………………………………………</w:t>
      </w:r>
    </w:p>
    <w:p w14:paraId="0CB605CD" w14:textId="77777777" w:rsidR="00163AE0" w:rsidRDefault="00163AE0" w:rsidP="00163AE0">
      <w:pPr>
        <w:pStyle w:val="Sinespaciado"/>
        <w:jc w:val="both"/>
        <w:rPr>
          <w:b/>
          <w:bCs/>
        </w:rPr>
      </w:pPr>
    </w:p>
    <w:p w14:paraId="3E094B1C" w14:textId="77777777" w:rsidR="00163AE0" w:rsidRDefault="00163AE0" w:rsidP="00163AE0">
      <w:pPr>
        <w:pStyle w:val="Sinespaciado"/>
        <w:jc w:val="both"/>
      </w:pPr>
      <w:r>
        <w:rPr>
          <w:b/>
          <w:bCs/>
        </w:rPr>
        <w:t xml:space="preserve">Capacidad </w:t>
      </w:r>
      <w:r w:rsidRPr="00CF6895">
        <w:rPr>
          <w:b/>
          <w:bCs/>
        </w:rPr>
        <w:sym w:font="Wingdings" w:char="F0E0"/>
      </w:r>
      <w:r w:rsidR="00D80878">
        <w:rPr>
          <w:b/>
          <w:bCs/>
        </w:rPr>
        <w:t xml:space="preserve"> </w:t>
      </w:r>
      <w:r w:rsidR="002D31C6">
        <w:t xml:space="preserve">Razonamiento Lógico – </w:t>
      </w:r>
      <w:r w:rsidR="00D80878">
        <w:t>Analizar</w:t>
      </w:r>
    </w:p>
    <w:p w14:paraId="05934F83" w14:textId="6C0066B1" w:rsidR="00D80878" w:rsidRDefault="00163AE0" w:rsidP="00163AE0">
      <w:pPr>
        <w:pStyle w:val="Sinespaciado"/>
        <w:jc w:val="both"/>
      </w:pPr>
      <w:r>
        <w:rPr>
          <w:b/>
          <w:bCs/>
        </w:rPr>
        <w:t xml:space="preserve">Destrezas </w:t>
      </w:r>
      <w:r w:rsidRPr="00CF6895">
        <w:rPr>
          <w:b/>
          <w:bCs/>
        </w:rPr>
        <w:sym w:font="Wingdings" w:char="F0E0"/>
      </w:r>
      <w:r w:rsidR="00D80878">
        <w:t xml:space="preserve"> Interpretar </w:t>
      </w:r>
      <w:r w:rsidR="002D31C6">
        <w:t>– Reconocer</w:t>
      </w:r>
      <w:r w:rsidR="00412F70">
        <w:t xml:space="preserve"> – Identificar –</w:t>
      </w:r>
      <w:r w:rsidR="007A0352">
        <w:t xml:space="preserve"> Comprender</w:t>
      </w:r>
      <w:r w:rsidR="00412F70">
        <w:t>.</w:t>
      </w:r>
    </w:p>
    <w:p w14:paraId="7F5DFC00" w14:textId="77777777" w:rsidR="00163AE0" w:rsidRPr="00EF1935" w:rsidRDefault="00163AE0" w:rsidP="00163AE0">
      <w:pPr>
        <w:pStyle w:val="Sinespaciado"/>
        <w:jc w:val="both"/>
      </w:pPr>
      <w:r>
        <w:rPr>
          <w:b/>
          <w:bCs/>
        </w:rPr>
        <w:t xml:space="preserve">Valor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Responsabilidad – Libertad.</w:t>
      </w:r>
      <w:r>
        <w:tab/>
      </w:r>
      <w:r>
        <w:rPr>
          <w:b/>
          <w:bCs/>
        </w:rPr>
        <w:t xml:space="preserve">Actitudes </w:t>
      </w:r>
      <w:r w:rsidRPr="00CF6895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Autonomía – Confianza – Responsabilidad.</w:t>
      </w:r>
    </w:p>
    <w:p w14:paraId="53997AAB" w14:textId="77777777" w:rsidR="00163AE0" w:rsidRDefault="00163AE0" w:rsidP="00163AE0">
      <w:pPr>
        <w:pStyle w:val="Sinespaciado"/>
      </w:pPr>
      <w:r>
        <w:rPr>
          <w:b/>
          <w:bCs/>
        </w:rPr>
        <w:t xml:space="preserve">Unidad - Contenido </w:t>
      </w:r>
      <w:r w:rsidRPr="00DF0CAB">
        <w:rPr>
          <w:b/>
          <w:bCs/>
        </w:rPr>
        <w:sym w:font="Wingdings" w:char="F0E0"/>
      </w:r>
      <w:r>
        <w:rPr>
          <w:b/>
          <w:bCs/>
        </w:rPr>
        <w:t xml:space="preserve"> </w:t>
      </w:r>
      <w:r>
        <w:t>1 – Los Poderes del Estado y sus Autoridades.</w:t>
      </w:r>
    </w:p>
    <w:p w14:paraId="4203D6E6" w14:textId="77777777" w:rsidR="00163AE0" w:rsidRDefault="00163AE0" w:rsidP="00163AE0">
      <w:pPr>
        <w:pStyle w:val="Sinespaciado"/>
      </w:pPr>
    </w:p>
    <w:p w14:paraId="28581B29" w14:textId="77777777" w:rsidR="00163AE0" w:rsidRDefault="00163AE0" w:rsidP="00163AE0">
      <w:pPr>
        <w:pStyle w:val="Sinespaciado"/>
        <w:rPr>
          <w:b/>
          <w:bCs/>
        </w:rPr>
      </w:pPr>
      <w:r>
        <w:rPr>
          <w:b/>
          <w:bCs/>
        </w:rPr>
        <w:t>Instrucciones Generales</w:t>
      </w:r>
    </w:p>
    <w:p w14:paraId="5716B30F" w14:textId="2BB41241" w:rsidR="00163AE0" w:rsidRPr="00163AE0" w:rsidRDefault="00163AE0" w:rsidP="00163AE0">
      <w:pPr>
        <w:pStyle w:val="Sinespaciado"/>
        <w:numPr>
          <w:ilvl w:val="0"/>
          <w:numId w:val="1"/>
        </w:numPr>
        <w:ind w:left="0" w:firstLine="360"/>
        <w:jc w:val="both"/>
        <w:rPr>
          <w:b/>
          <w:bCs/>
        </w:rPr>
      </w:pPr>
      <w:r>
        <w:t xml:space="preserve">Antes de iniciar la guía lee detenidamente la información del libro del estudiante entre las páginas 10 y 21, destacando los elementos que consideres </w:t>
      </w:r>
      <w:r w:rsidR="00DB42D8">
        <w:t>más</w:t>
      </w:r>
      <w:r>
        <w:t xml:space="preserve"> importantes.</w:t>
      </w:r>
    </w:p>
    <w:p w14:paraId="1CE02503" w14:textId="7AF9EC84" w:rsidR="00163AE0" w:rsidRPr="00163AE0" w:rsidRDefault="00163AE0" w:rsidP="00163AE0">
      <w:pPr>
        <w:pStyle w:val="Sinespaciado"/>
        <w:numPr>
          <w:ilvl w:val="0"/>
          <w:numId w:val="1"/>
        </w:numPr>
        <w:ind w:left="0" w:firstLine="360"/>
        <w:jc w:val="both"/>
        <w:rPr>
          <w:b/>
          <w:bCs/>
        </w:rPr>
      </w:pPr>
      <w:r>
        <w:t xml:space="preserve">Posteriormente lee y toma apuntes </w:t>
      </w:r>
      <w:r w:rsidR="00DB42D8">
        <w:t xml:space="preserve">en tu cuaderno </w:t>
      </w:r>
      <w:r>
        <w:t>de lo planteado en la presentación en Power Point anexa.</w:t>
      </w:r>
    </w:p>
    <w:p w14:paraId="5DF8A068" w14:textId="77777777" w:rsidR="00163AE0" w:rsidRPr="00163AE0" w:rsidRDefault="00163AE0" w:rsidP="00163AE0">
      <w:pPr>
        <w:pStyle w:val="Sinespaciado"/>
        <w:numPr>
          <w:ilvl w:val="0"/>
          <w:numId w:val="1"/>
        </w:numPr>
        <w:ind w:left="0" w:firstLine="360"/>
        <w:jc w:val="both"/>
        <w:rPr>
          <w:b/>
          <w:bCs/>
        </w:rPr>
      </w:pPr>
      <w:r>
        <w:t>Una vez realizadas ambas acciones, comienza a responder la presente guía de ejercicios.</w:t>
      </w:r>
      <w:r w:rsidR="00967D86">
        <w:t xml:space="preserve"> Responde utilizando lápiz pasta azul o negro.</w:t>
      </w:r>
    </w:p>
    <w:p w14:paraId="262E9817" w14:textId="77777777" w:rsidR="00163AE0" w:rsidRPr="00163AE0" w:rsidRDefault="00163AE0" w:rsidP="00163AE0">
      <w:pPr>
        <w:pStyle w:val="Sinespaciado"/>
        <w:numPr>
          <w:ilvl w:val="0"/>
          <w:numId w:val="1"/>
        </w:numPr>
        <w:ind w:left="0" w:firstLine="360"/>
        <w:jc w:val="both"/>
        <w:rPr>
          <w:b/>
          <w:bCs/>
        </w:rPr>
      </w:pPr>
      <w:r>
        <w:t xml:space="preserve">Cualquier duda o consulta que tengas sobre el desarrollo de este material, puedes enviarme un mail a </w:t>
      </w:r>
      <w:hyperlink r:id="rId8" w:history="1">
        <w:r w:rsidRPr="00A65E47">
          <w:rPr>
            <w:rStyle w:val="Hipervnculo"/>
          </w:rPr>
          <w:t>crriosz@gmail.com</w:t>
        </w:r>
      </w:hyperlink>
      <w:r>
        <w:t xml:space="preserve"> para ayudarte.</w:t>
      </w:r>
    </w:p>
    <w:p w14:paraId="648D69D1" w14:textId="77777777" w:rsidR="00163AE0" w:rsidRDefault="00163AE0" w:rsidP="00163AE0">
      <w:pPr>
        <w:pStyle w:val="Sinespaciado"/>
        <w:jc w:val="both"/>
      </w:pPr>
    </w:p>
    <w:p w14:paraId="2021715C" w14:textId="77777777" w:rsidR="00D80878" w:rsidRDefault="00163AE0" w:rsidP="00D80878">
      <w:pPr>
        <w:pStyle w:val="Sinespaciado"/>
        <w:jc w:val="both"/>
      </w:pPr>
      <w:r>
        <w:rPr>
          <w:b/>
          <w:bCs/>
        </w:rPr>
        <w:t>I</w:t>
      </w:r>
      <w:r w:rsidR="00D80878">
        <w:rPr>
          <w:b/>
          <w:bCs/>
        </w:rPr>
        <w:t xml:space="preserve"> INTERPRETAR</w:t>
      </w:r>
      <w:r w:rsidR="00D80878">
        <w:t xml:space="preserve">, dentro del espacio asignado, el significado </w:t>
      </w:r>
      <w:r w:rsidR="00A80A30">
        <w:t>que le das a cada una de las siguientes citas acerca de la Democracia.</w:t>
      </w:r>
    </w:p>
    <w:p w14:paraId="3E06A89E" w14:textId="77777777" w:rsidR="00D80878" w:rsidRDefault="00D80878" w:rsidP="00D80878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0878" w14:paraId="163B1F09" w14:textId="77777777" w:rsidTr="00D80878">
        <w:tc>
          <w:tcPr>
            <w:tcW w:w="4414" w:type="dxa"/>
          </w:tcPr>
          <w:p w14:paraId="207F9935" w14:textId="77777777" w:rsidR="00A80A30" w:rsidRDefault="00A80A30" w:rsidP="00D80878">
            <w:pPr>
              <w:pStyle w:val="Sinespaciado"/>
              <w:jc w:val="both"/>
            </w:pPr>
          </w:p>
          <w:p w14:paraId="5A2537A1" w14:textId="77777777" w:rsidR="00D80878" w:rsidRDefault="00D80878" w:rsidP="00D80878">
            <w:pPr>
              <w:pStyle w:val="Sinespaciado"/>
              <w:jc w:val="both"/>
            </w:pPr>
            <w:r>
              <w:t>“La democracia tiene que nacer de nuevo cada generación, y la educación es su madre”.</w:t>
            </w:r>
          </w:p>
          <w:p w14:paraId="60D4103A" w14:textId="77777777" w:rsidR="00D80878" w:rsidRDefault="00D80878" w:rsidP="00D80878">
            <w:pPr>
              <w:pStyle w:val="Sinespaciado"/>
              <w:jc w:val="right"/>
            </w:pPr>
            <w:r>
              <w:t>John Dewey</w:t>
            </w:r>
          </w:p>
          <w:p w14:paraId="427F5AC2" w14:textId="77777777" w:rsidR="00A80A30" w:rsidRDefault="00A80A30" w:rsidP="00D80878">
            <w:pPr>
              <w:pStyle w:val="Sinespaciado"/>
              <w:jc w:val="right"/>
            </w:pPr>
          </w:p>
        </w:tc>
        <w:tc>
          <w:tcPr>
            <w:tcW w:w="4414" w:type="dxa"/>
          </w:tcPr>
          <w:p w14:paraId="2AC9AE94" w14:textId="77777777" w:rsidR="00D80878" w:rsidRDefault="00D80878" w:rsidP="00D80878">
            <w:pPr>
              <w:pStyle w:val="Sinespaciado"/>
              <w:jc w:val="both"/>
            </w:pPr>
          </w:p>
        </w:tc>
      </w:tr>
      <w:tr w:rsidR="00D80878" w14:paraId="596B0D91" w14:textId="77777777" w:rsidTr="00D80878">
        <w:tc>
          <w:tcPr>
            <w:tcW w:w="4414" w:type="dxa"/>
          </w:tcPr>
          <w:p w14:paraId="752269BE" w14:textId="77777777" w:rsidR="00A80A30" w:rsidRDefault="00A80A30" w:rsidP="00D80878">
            <w:pPr>
              <w:pStyle w:val="Sinespaciado"/>
              <w:jc w:val="both"/>
            </w:pPr>
          </w:p>
          <w:p w14:paraId="443F972F" w14:textId="77777777" w:rsidR="00D80878" w:rsidRDefault="00D80878" w:rsidP="00D80878">
            <w:pPr>
              <w:pStyle w:val="Sinespaciado"/>
              <w:jc w:val="both"/>
            </w:pPr>
            <w:r>
              <w:t>“El papel del ciudadano en nuestra democracia no acaba con el voto”.</w:t>
            </w:r>
          </w:p>
          <w:p w14:paraId="5697B4F9" w14:textId="77777777" w:rsidR="00D80878" w:rsidRDefault="00D80878" w:rsidP="00D80878">
            <w:pPr>
              <w:pStyle w:val="Sinespaciado"/>
              <w:jc w:val="right"/>
            </w:pPr>
            <w:r>
              <w:t>Barack Obama</w:t>
            </w:r>
          </w:p>
          <w:p w14:paraId="15069890" w14:textId="77777777" w:rsidR="00A80A30" w:rsidRDefault="00A80A30" w:rsidP="00D80878">
            <w:pPr>
              <w:pStyle w:val="Sinespaciado"/>
              <w:jc w:val="right"/>
            </w:pPr>
          </w:p>
        </w:tc>
        <w:tc>
          <w:tcPr>
            <w:tcW w:w="4414" w:type="dxa"/>
          </w:tcPr>
          <w:p w14:paraId="39179990" w14:textId="77777777" w:rsidR="00D80878" w:rsidRDefault="00D80878" w:rsidP="00D80878">
            <w:pPr>
              <w:pStyle w:val="Sinespaciado"/>
              <w:jc w:val="both"/>
            </w:pPr>
          </w:p>
        </w:tc>
      </w:tr>
      <w:tr w:rsidR="00D80878" w14:paraId="16C6D81C" w14:textId="77777777" w:rsidTr="00D80878">
        <w:tc>
          <w:tcPr>
            <w:tcW w:w="4414" w:type="dxa"/>
          </w:tcPr>
          <w:p w14:paraId="7AF44EDC" w14:textId="77777777" w:rsidR="00A80A30" w:rsidRDefault="00A80A30" w:rsidP="00D80878">
            <w:pPr>
              <w:pStyle w:val="Sinespaciado"/>
              <w:jc w:val="both"/>
            </w:pPr>
          </w:p>
          <w:p w14:paraId="0982504D" w14:textId="77777777" w:rsidR="00D80878" w:rsidRDefault="00D80878" w:rsidP="00D80878">
            <w:pPr>
              <w:pStyle w:val="Sinespaciado"/>
              <w:jc w:val="both"/>
            </w:pPr>
            <w:r>
              <w:t>“La democracia, como el amor, puede sobrevivir a cualquier ataque, menos al abandono y la indiferencia”.</w:t>
            </w:r>
          </w:p>
          <w:p w14:paraId="674F4F8B" w14:textId="77777777" w:rsidR="00D80878" w:rsidRDefault="00D80878" w:rsidP="00D80878">
            <w:pPr>
              <w:pStyle w:val="Sinespaciado"/>
              <w:jc w:val="right"/>
            </w:pPr>
            <w:r>
              <w:t>Anónimo</w:t>
            </w:r>
          </w:p>
        </w:tc>
        <w:tc>
          <w:tcPr>
            <w:tcW w:w="4414" w:type="dxa"/>
          </w:tcPr>
          <w:p w14:paraId="68AB82D3" w14:textId="77777777" w:rsidR="00D80878" w:rsidRDefault="00D80878" w:rsidP="00D80878">
            <w:pPr>
              <w:pStyle w:val="Sinespaciado"/>
              <w:jc w:val="both"/>
            </w:pPr>
          </w:p>
        </w:tc>
      </w:tr>
      <w:tr w:rsidR="00D80878" w14:paraId="5467AF97" w14:textId="77777777" w:rsidTr="00D80878">
        <w:tc>
          <w:tcPr>
            <w:tcW w:w="4414" w:type="dxa"/>
          </w:tcPr>
          <w:p w14:paraId="655D5C86" w14:textId="77777777" w:rsidR="00A80A30" w:rsidRDefault="00A80A30" w:rsidP="00D80878">
            <w:pPr>
              <w:pStyle w:val="Sinespaciado"/>
              <w:jc w:val="both"/>
            </w:pPr>
          </w:p>
          <w:p w14:paraId="49B35CEB" w14:textId="77777777" w:rsidR="00D80878" w:rsidRDefault="00D80878" w:rsidP="00D80878">
            <w:pPr>
              <w:pStyle w:val="Sinespaciado"/>
              <w:jc w:val="both"/>
            </w:pPr>
            <w:r>
              <w:t>“Sin el apoyo de un auténtico sufragio, las instituciones democráticas están en el aire”.</w:t>
            </w:r>
          </w:p>
          <w:p w14:paraId="01006DDB" w14:textId="77777777" w:rsidR="00D80878" w:rsidRDefault="00D80878" w:rsidP="00D80878">
            <w:pPr>
              <w:pStyle w:val="Sinespaciado"/>
              <w:jc w:val="right"/>
            </w:pPr>
            <w:r>
              <w:t>José Ortega y Gasset</w:t>
            </w:r>
          </w:p>
          <w:p w14:paraId="08830CCE" w14:textId="77777777" w:rsidR="00A80A30" w:rsidRDefault="00A80A30" w:rsidP="00D80878">
            <w:pPr>
              <w:pStyle w:val="Sinespaciado"/>
              <w:jc w:val="right"/>
            </w:pPr>
          </w:p>
        </w:tc>
        <w:tc>
          <w:tcPr>
            <w:tcW w:w="4414" w:type="dxa"/>
          </w:tcPr>
          <w:p w14:paraId="268EEEB0" w14:textId="77777777" w:rsidR="00D80878" w:rsidRDefault="00D80878" w:rsidP="00D80878">
            <w:pPr>
              <w:pStyle w:val="Sinespaciado"/>
              <w:jc w:val="both"/>
            </w:pPr>
          </w:p>
        </w:tc>
      </w:tr>
    </w:tbl>
    <w:p w14:paraId="28C8074A" w14:textId="77777777" w:rsidR="001F4422" w:rsidRDefault="00D80878" w:rsidP="00D80878">
      <w:pPr>
        <w:pStyle w:val="Sinespaciado"/>
        <w:jc w:val="both"/>
      </w:pPr>
      <w:r>
        <w:t xml:space="preserve"> </w:t>
      </w:r>
    </w:p>
    <w:p w14:paraId="1CCC725C" w14:textId="77777777" w:rsidR="00A80A30" w:rsidRDefault="00A80A30" w:rsidP="00D80878">
      <w:pPr>
        <w:pStyle w:val="Sinespaciado"/>
        <w:jc w:val="both"/>
      </w:pPr>
    </w:p>
    <w:p w14:paraId="6A4BEA0B" w14:textId="77777777" w:rsidR="00A80A30" w:rsidRDefault="00A80A30" w:rsidP="00D80878">
      <w:pPr>
        <w:pStyle w:val="Sinespaciado"/>
        <w:jc w:val="both"/>
      </w:pPr>
    </w:p>
    <w:p w14:paraId="7D5E91CB" w14:textId="4F74C3AB" w:rsidR="00D80878" w:rsidRDefault="00D80878" w:rsidP="00D80878">
      <w:pPr>
        <w:pStyle w:val="Sinespaciado"/>
        <w:jc w:val="both"/>
      </w:pPr>
      <w:r>
        <w:rPr>
          <w:b/>
          <w:bCs/>
        </w:rPr>
        <w:lastRenderedPageBreak/>
        <w:t>II</w:t>
      </w:r>
      <w:r w:rsidR="002D31C6">
        <w:rPr>
          <w:b/>
          <w:bCs/>
        </w:rPr>
        <w:t xml:space="preserve"> RECONOCER</w:t>
      </w:r>
      <w:r w:rsidR="00076142">
        <w:t xml:space="preserve"> completando los espacios en blanco de cada oración</w:t>
      </w:r>
      <w:r w:rsidR="0042055B">
        <w:t xml:space="preserve">, </w:t>
      </w:r>
      <w:r w:rsidR="003B0FFE">
        <w:t>las características de la</w:t>
      </w:r>
      <w:r w:rsidR="0042055B">
        <w:t xml:space="preserve"> Separación de Poderes del Estado</w:t>
      </w:r>
      <w:r w:rsidR="00076142">
        <w:t>,</w:t>
      </w:r>
      <w:r w:rsidR="002D31C6">
        <w:t xml:space="preserve"> </w:t>
      </w:r>
      <w:r w:rsidR="0042055B">
        <w:t>para ello</w:t>
      </w:r>
      <w:r w:rsidR="00076142">
        <w:t xml:space="preserve"> </w:t>
      </w:r>
      <w:r w:rsidR="002D31C6">
        <w:t>toma en consideración lo planteado en el video “</w:t>
      </w:r>
      <w:r w:rsidR="002D31C6">
        <w:rPr>
          <w:b/>
          <w:bCs/>
        </w:rPr>
        <w:t>¿Qué son los Poderes del Estado – Serie sobre Educación Cívica</w:t>
      </w:r>
      <w:r w:rsidR="002D31C6">
        <w:t>” (</w:t>
      </w:r>
      <w:hyperlink r:id="rId9" w:history="1">
        <w:r w:rsidR="002D31C6">
          <w:rPr>
            <w:rStyle w:val="Hipervnculo"/>
          </w:rPr>
          <w:t>https://www.youtube.com/watch?v=XYZfb5njogU</w:t>
        </w:r>
      </w:hyperlink>
      <w:r w:rsidR="002D31C6">
        <w:t xml:space="preserve">), </w:t>
      </w:r>
    </w:p>
    <w:p w14:paraId="300C04DE" w14:textId="77777777" w:rsidR="002D31C6" w:rsidRDefault="002D31C6" w:rsidP="00D80878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D31C6" w14:paraId="2B094B66" w14:textId="77777777" w:rsidTr="002D31C6">
        <w:tc>
          <w:tcPr>
            <w:tcW w:w="8828" w:type="dxa"/>
          </w:tcPr>
          <w:p w14:paraId="582396AF" w14:textId="77777777" w:rsidR="002D31C6" w:rsidRDefault="002D31C6" w:rsidP="002D31C6">
            <w:pPr>
              <w:pStyle w:val="Sinespaciado"/>
              <w:jc w:val="center"/>
            </w:pPr>
            <w:r>
              <w:t>División de Poderes – Chile</w:t>
            </w:r>
            <w:r w:rsidR="0069313B">
              <w:t xml:space="preserve"> – Senadores – Problemas</w:t>
            </w:r>
          </w:p>
          <w:p w14:paraId="68588FD6" w14:textId="77777777" w:rsidR="002D31C6" w:rsidRDefault="0069313B" w:rsidP="002D31C6">
            <w:pPr>
              <w:pStyle w:val="Sinespaciado"/>
              <w:jc w:val="center"/>
            </w:pPr>
            <w:r>
              <w:t xml:space="preserve">Presidente – </w:t>
            </w:r>
            <w:r w:rsidR="002D31C6">
              <w:t xml:space="preserve">Instituciones – </w:t>
            </w:r>
            <w:r>
              <w:t xml:space="preserve">Diputados – </w:t>
            </w:r>
            <w:r w:rsidR="002D31C6">
              <w:t>Legislativo</w:t>
            </w:r>
          </w:p>
          <w:p w14:paraId="289303E6" w14:textId="77777777" w:rsidR="002D31C6" w:rsidRDefault="0069313B" w:rsidP="002D31C6">
            <w:pPr>
              <w:pStyle w:val="Sinespaciado"/>
              <w:jc w:val="center"/>
            </w:pPr>
            <w:r>
              <w:t xml:space="preserve">Leyes – </w:t>
            </w:r>
            <w:r w:rsidR="002D31C6">
              <w:t xml:space="preserve">Judicial – </w:t>
            </w:r>
            <w:r>
              <w:t xml:space="preserve">Administra – </w:t>
            </w:r>
            <w:r w:rsidR="002D31C6">
              <w:t>Ejecutivo</w:t>
            </w:r>
          </w:p>
        </w:tc>
      </w:tr>
    </w:tbl>
    <w:p w14:paraId="1E9E4E6A" w14:textId="77777777" w:rsidR="002D31C6" w:rsidRDefault="002D31C6" w:rsidP="00D80878">
      <w:pPr>
        <w:pStyle w:val="Sinespaciado"/>
        <w:jc w:val="both"/>
      </w:pPr>
    </w:p>
    <w:p w14:paraId="3A33017D" w14:textId="77777777" w:rsidR="002D31C6" w:rsidRDefault="002D31C6" w:rsidP="002D31C6">
      <w:pPr>
        <w:pStyle w:val="Sinespaciado"/>
        <w:numPr>
          <w:ilvl w:val="0"/>
          <w:numId w:val="2"/>
        </w:numPr>
        <w:ind w:left="0" w:firstLine="360"/>
        <w:jc w:val="both"/>
      </w:pPr>
      <w:r>
        <w:t>El Estado de __________________, se administra a través de 3 ____________________ cada una encargada de un área determinada, que se conoce como __________________________ del Estado.</w:t>
      </w:r>
    </w:p>
    <w:p w14:paraId="51CCEF1A" w14:textId="77777777" w:rsidR="002D31C6" w:rsidRDefault="002D31C6" w:rsidP="002D31C6">
      <w:pPr>
        <w:pStyle w:val="Sinespaciado"/>
        <w:numPr>
          <w:ilvl w:val="0"/>
          <w:numId w:val="2"/>
        </w:numPr>
        <w:ind w:left="0" w:firstLine="360"/>
        <w:jc w:val="both"/>
      </w:pPr>
      <w:r>
        <w:t>Los 3 Poderes del Estado son el Poder ____________________, el Poder _______________________ y el Poder _________________________.</w:t>
      </w:r>
    </w:p>
    <w:p w14:paraId="3DFD985B" w14:textId="77777777" w:rsidR="002D31C6" w:rsidRDefault="0069313B" w:rsidP="002D31C6">
      <w:pPr>
        <w:pStyle w:val="Sinespaciado"/>
        <w:numPr>
          <w:ilvl w:val="0"/>
          <w:numId w:val="2"/>
        </w:numPr>
        <w:ind w:left="0" w:firstLine="360"/>
        <w:jc w:val="both"/>
      </w:pPr>
      <w:r>
        <w:t>El Poder Ejecutivo es encabezado por el __________________, cuya principal función es __________________ el Estado, junto con velar por el orden público.</w:t>
      </w:r>
    </w:p>
    <w:p w14:paraId="44CAA1B7" w14:textId="77777777" w:rsidR="0069313B" w:rsidRDefault="0069313B" w:rsidP="002D31C6">
      <w:pPr>
        <w:pStyle w:val="Sinespaciado"/>
        <w:numPr>
          <w:ilvl w:val="0"/>
          <w:numId w:val="2"/>
        </w:numPr>
        <w:ind w:left="0" w:firstLine="360"/>
        <w:jc w:val="both"/>
      </w:pPr>
      <w:r>
        <w:t>El Poder Legislativo está compuesto por _____________________ y _________________ siendo su función representar al pueblo, aprobando ______________ y fiscalizar los actos del gobierno.</w:t>
      </w:r>
    </w:p>
    <w:p w14:paraId="2CAACE56" w14:textId="77777777" w:rsidR="0069313B" w:rsidRDefault="0069313B" w:rsidP="002D31C6">
      <w:pPr>
        <w:pStyle w:val="Sinespaciado"/>
        <w:numPr>
          <w:ilvl w:val="0"/>
          <w:numId w:val="2"/>
        </w:numPr>
        <w:ind w:left="0" w:firstLine="360"/>
        <w:jc w:val="both"/>
      </w:pPr>
      <w:r>
        <w:t>El Poder Judicial tiene como función resolver ___________________ entre las personas y determinar lo que a cada uno le corresponde de acuerdo a la Ley, haciéndola cumplir.</w:t>
      </w:r>
    </w:p>
    <w:p w14:paraId="2FBA7F74" w14:textId="77777777" w:rsidR="0069313B" w:rsidRDefault="0069313B" w:rsidP="0069313B">
      <w:pPr>
        <w:pStyle w:val="Sinespaciado"/>
        <w:jc w:val="both"/>
      </w:pPr>
    </w:p>
    <w:p w14:paraId="20B84030" w14:textId="77777777" w:rsidR="0069313B" w:rsidRPr="0069313B" w:rsidRDefault="0069313B" w:rsidP="0069313B">
      <w:pPr>
        <w:pStyle w:val="Sinespaciado"/>
        <w:jc w:val="both"/>
      </w:pPr>
      <w:r>
        <w:rPr>
          <w:b/>
          <w:bCs/>
        </w:rPr>
        <w:t>NOTA AL MARGEN</w:t>
      </w:r>
      <w:r>
        <w:t xml:space="preserve"> Después de ver este video, puedes ver los otros 3 videos para cada uno de los Poderes del Estado creados por el </w:t>
      </w:r>
      <w:r>
        <w:rPr>
          <w:b/>
          <w:bCs/>
        </w:rPr>
        <w:t>Consejo Nacional de Televisión</w:t>
      </w:r>
      <w:r>
        <w:t xml:space="preserve"> en la serie sobre Educación Cívica de este organismo.</w:t>
      </w:r>
    </w:p>
    <w:p w14:paraId="57832A02" w14:textId="77777777" w:rsidR="002D31C6" w:rsidRDefault="002D31C6" w:rsidP="00D80878">
      <w:pPr>
        <w:pStyle w:val="Sinespaciado"/>
        <w:jc w:val="both"/>
      </w:pPr>
    </w:p>
    <w:p w14:paraId="5DEF6DE2" w14:textId="77777777" w:rsidR="002D31C6" w:rsidRDefault="002D31C6" w:rsidP="00D80878">
      <w:pPr>
        <w:pStyle w:val="Sinespaciado"/>
        <w:jc w:val="both"/>
      </w:pPr>
      <w:r>
        <w:rPr>
          <w:b/>
          <w:bCs/>
        </w:rPr>
        <w:t xml:space="preserve">III </w:t>
      </w:r>
      <w:r w:rsidR="00990C26">
        <w:rPr>
          <w:b/>
          <w:bCs/>
        </w:rPr>
        <w:t xml:space="preserve">INDAGAR </w:t>
      </w:r>
      <w:r w:rsidR="00990C26">
        <w:t>el nombre de las personas que ocupan los siguientes cargos públicos dentro del Sistema de Administración Política del Estado Chileno, señalando cuáles son electos por votación popular, y cuáles son nombrados por el Presidente de la República.</w:t>
      </w:r>
    </w:p>
    <w:p w14:paraId="45576B2A" w14:textId="77777777" w:rsidR="00990C26" w:rsidRDefault="00990C26" w:rsidP="00D80878">
      <w:pPr>
        <w:pStyle w:val="Sinespaciado"/>
        <w:jc w:val="both"/>
      </w:pPr>
    </w:p>
    <w:tbl>
      <w:tblPr>
        <w:tblStyle w:val="Tablaconcuadrcula"/>
        <w:tblW w:w="9067" w:type="dxa"/>
        <w:tblInd w:w="-147" w:type="dxa"/>
        <w:tblLook w:val="04A0" w:firstRow="1" w:lastRow="0" w:firstColumn="1" w:lastColumn="0" w:noHBand="0" w:noVBand="1"/>
      </w:tblPr>
      <w:tblGrid>
        <w:gridCol w:w="4414"/>
        <w:gridCol w:w="4653"/>
      </w:tblGrid>
      <w:tr w:rsidR="00990C26" w14:paraId="42B455B6" w14:textId="77777777" w:rsidTr="00AA3842">
        <w:tc>
          <w:tcPr>
            <w:tcW w:w="4414" w:type="dxa"/>
          </w:tcPr>
          <w:p w14:paraId="45B711F5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Presidente de la República</w:t>
            </w:r>
          </w:p>
          <w:p w14:paraId="1B38CCD5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6D16BF46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1CB4CD9A" w14:textId="77777777" w:rsidR="00990C26" w:rsidRP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4653" w:type="dxa"/>
          </w:tcPr>
          <w:p w14:paraId="5F405972" w14:textId="77777777" w:rsidR="00990C26" w:rsidRP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Presidente del Senado</w:t>
            </w:r>
          </w:p>
        </w:tc>
      </w:tr>
      <w:tr w:rsidR="00990C26" w14:paraId="6E8A6694" w14:textId="77777777" w:rsidTr="00AA3842">
        <w:tc>
          <w:tcPr>
            <w:tcW w:w="4414" w:type="dxa"/>
          </w:tcPr>
          <w:p w14:paraId="1B490528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Presidente de la Cámara de Diputados</w:t>
            </w:r>
          </w:p>
          <w:p w14:paraId="5B57816F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470D581D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65FA33BD" w14:textId="77777777" w:rsidR="00990C26" w:rsidRP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4653" w:type="dxa"/>
          </w:tcPr>
          <w:p w14:paraId="4A9FC661" w14:textId="77777777" w:rsidR="00990C26" w:rsidRP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Presidente de la Corte Suprema</w:t>
            </w:r>
          </w:p>
        </w:tc>
      </w:tr>
      <w:tr w:rsidR="00990C26" w14:paraId="6B7D770B" w14:textId="77777777" w:rsidTr="00AA3842">
        <w:tc>
          <w:tcPr>
            <w:tcW w:w="4414" w:type="dxa"/>
          </w:tcPr>
          <w:p w14:paraId="4E8E38D2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Intendente de la Región de Los Ríos</w:t>
            </w:r>
          </w:p>
          <w:p w14:paraId="4126B046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04453B0F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6EF768D1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4653" w:type="dxa"/>
          </w:tcPr>
          <w:p w14:paraId="247D06E0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Presidente del Consejo Regional (CORE)</w:t>
            </w:r>
          </w:p>
        </w:tc>
      </w:tr>
      <w:tr w:rsidR="00990C26" w14:paraId="51FEEAB4" w14:textId="77777777" w:rsidTr="00AA3842">
        <w:tc>
          <w:tcPr>
            <w:tcW w:w="4414" w:type="dxa"/>
          </w:tcPr>
          <w:p w14:paraId="474CDFA0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Gobernador de la Provincia de Valdivia</w:t>
            </w:r>
          </w:p>
          <w:p w14:paraId="6B2BD610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0BC014F5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62F0B944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4653" w:type="dxa"/>
          </w:tcPr>
          <w:p w14:paraId="480063BB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Gobernador de la Provincia del Ranco</w:t>
            </w:r>
          </w:p>
        </w:tc>
      </w:tr>
      <w:tr w:rsidR="00990C26" w14:paraId="0B7EA39E" w14:textId="77777777" w:rsidTr="00AA3842">
        <w:tc>
          <w:tcPr>
            <w:tcW w:w="4414" w:type="dxa"/>
          </w:tcPr>
          <w:p w14:paraId="3B7ED934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Alcalde de Valdivia</w:t>
            </w:r>
          </w:p>
          <w:p w14:paraId="0C5F6341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426F7367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4653" w:type="dxa"/>
          </w:tcPr>
          <w:p w14:paraId="48AB1880" w14:textId="78694768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Concejales de la comuna de Valdivia</w:t>
            </w:r>
            <w:r w:rsidR="00AA3842">
              <w:rPr>
                <w:b/>
                <w:bCs/>
              </w:rPr>
              <w:t xml:space="preserve"> (al menos 4)</w:t>
            </w:r>
          </w:p>
          <w:p w14:paraId="66D7B76C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7CA48AAA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4F689331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79E3AD51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  <w:p w14:paraId="2E7CF98F" w14:textId="77777777" w:rsidR="00990C26" w:rsidRDefault="00990C26" w:rsidP="00D80878">
            <w:pPr>
              <w:pStyle w:val="Sinespaciado"/>
              <w:jc w:val="both"/>
              <w:rPr>
                <w:b/>
                <w:bCs/>
              </w:rPr>
            </w:pPr>
          </w:p>
        </w:tc>
      </w:tr>
    </w:tbl>
    <w:p w14:paraId="14578E83" w14:textId="77777777" w:rsidR="00BA5049" w:rsidRDefault="00BA5049" w:rsidP="00D80878">
      <w:pPr>
        <w:pStyle w:val="Sinespaciado"/>
        <w:jc w:val="both"/>
        <w:rPr>
          <w:b/>
          <w:bCs/>
        </w:rPr>
      </w:pPr>
    </w:p>
    <w:p w14:paraId="7E02EE36" w14:textId="77777777" w:rsidR="00990C26" w:rsidRDefault="00990C26" w:rsidP="00BA5049">
      <w:pPr>
        <w:pStyle w:val="Sinespaciado"/>
        <w:jc w:val="both"/>
        <w:rPr>
          <w:b/>
          <w:bCs/>
        </w:rPr>
      </w:pPr>
    </w:p>
    <w:p w14:paraId="5179776A" w14:textId="77777777" w:rsidR="00990C26" w:rsidRDefault="00990C26" w:rsidP="00BA5049">
      <w:pPr>
        <w:pStyle w:val="Sinespaciado"/>
        <w:jc w:val="both"/>
        <w:rPr>
          <w:b/>
          <w:bCs/>
        </w:rPr>
      </w:pPr>
    </w:p>
    <w:p w14:paraId="3BE709A1" w14:textId="77777777" w:rsidR="00990C26" w:rsidRDefault="00990C26" w:rsidP="00BA5049">
      <w:pPr>
        <w:pStyle w:val="Sinespaciado"/>
        <w:jc w:val="both"/>
        <w:rPr>
          <w:b/>
          <w:bCs/>
        </w:rPr>
      </w:pPr>
    </w:p>
    <w:p w14:paraId="464D6413" w14:textId="1B810C5D" w:rsidR="00990C26" w:rsidRDefault="00990C26" w:rsidP="00BA5049">
      <w:pPr>
        <w:pStyle w:val="Sinespaciado"/>
        <w:jc w:val="both"/>
        <w:rPr>
          <w:b/>
          <w:bCs/>
        </w:rPr>
      </w:pPr>
      <w:r>
        <w:rPr>
          <w:b/>
          <w:bCs/>
        </w:rPr>
        <w:lastRenderedPageBreak/>
        <w:t>IV IDENTIFICAR</w:t>
      </w:r>
      <w:r>
        <w:t>, tomando en consideración lo expresado en el Recurso 3 de la página 19 del libro,</w:t>
      </w:r>
      <w:r>
        <w:rPr>
          <w:b/>
          <w:bCs/>
        </w:rPr>
        <w:t xml:space="preserve"> </w:t>
      </w:r>
      <w:r w:rsidR="003F37AC">
        <w:t>las características</w:t>
      </w:r>
      <w:r w:rsidR="00412F70">
        <w:t xml:space="preserve"> del proceso eleccionario</w:t>
      </w:r>
      <w:r w:rsidR="003F37AC">
        <w:t xml:space="preserve"> chileno</w:t>
      </w:r>
      <w:r w:rsidR="00412F70">
        <w:t xml:space="preserve">, marcando una </w:t>
      </w:r>
      <w:r w:rsidR="00412F70">
        <w:rPr>
          <w:b/>
          <w:bCs/>
        </w:rPr>
        <w:t xml:space="preserve">V </w:t>
      </w:r>
      <w:r w:rsidR="00412F70">
        <w:t xml:space="preserve">en caso de que la afirmación sea Verdadera, o una </w:t>
      </w:r>
      <w:r w:rsidR="00412F70">
        <w:rPr>
          <w:b/>
          <w:bCs/>
        </w:rPr>
        <w:t xml:space="preserve">F </w:t>
      </w:r>
      <w:r w:rsidR="00412F70">
        <w:t xml:space="preserve">en caso de que sea Falsa. En caso de ser Falsa, debes </w:t>
      </w:r>
      <w:r w:rsidR="00412F70">
        <w:rPr>
          <w:b/>
          <w:bCs/>
        </w:rPr>
        <w:t>JUSTIFICAR.</w:t>
      </w:r>
    </w:p>
    <w:p w14:paraId="220509D1" w14:textId="77777777" w:rsidR="00412F70" w:rsidRDefault="00412F70" w:rsidP="00BA5049">
      <w:pPr>
        <w:pStyle w:val="Sinespaciado"/>
        <w:jc w:val="both"/>
        <w:rPr>
          <w:b/>
          <w:bCs/>
        </w:rPr>
      </w:pPr>
    </w:p>
    <w:p w14:paraId="36565365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 En Chile puede votar todo ciudadano mayor de 16 años, que no haya sido condenado a pena aflictiva. __________________________________________________________</w:t>
      </w:r>
    </w:p>
    <w:p w14:paraId="28CA1393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 Para poder votar se puede presentar solamente la Cédula de Identidad o el Pasaporte al día. ___________________________________________________________________</w:t>
      </w:r>
    </w:p>
    <w:p w14:paraId="6B5DA59F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_______</w:t>
      </w:r>
      <w:r w:rsidR="00CC61F2">
        <w:t xml:space="preserve"> Los chilenos con residencia en el extranjero no pueden participar de ningún proceso electoral chileno. ___________________________________________________________</w:t>
      </w:r>
    </w:p>
    <w:p w14:paraId="02A7BFF3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_______</w:t>
      </w:r>
      <w:r w:rsidR="00CC61F2">
        <w:t xml:space="preserve"> </w:t>
      </w:r>
      <w:r w:rsidR="00101CDD">
        <w:t>Las personas ciegas, o con cualquier discapacidad física no pueden participar de una elección en Chile. ______________________________________________________________</w:t>
      </w:r>
    </w:p>
    <w:p w14:paraId="787B7210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_______ El voto en Chile es Universal, Informado y Secreto para cualquier elector</w:t>
      </w:r>
      <w:r w:rsidR="00CC61F2">
        <w:t xml:space="preserve"> inscrito en los registros electorales. __________________________________________________________</w:t>
      </w:r>
    </w:p>
    <w:p w14:paraId="32D3D723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_______</w:t>
      </w:r>
      <w:r w:rsidR="00101CDD">
        <w:t xml:space="preserve"> Si una persona no puede concurrir al local de votación, otra persona puede emitir sufragio en su representación. _______________________________________________________</w:t>
      </w:r>
    </w:p>
    <w:p w14:paraId="03F125EC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_______ Hoy en día, el voto para cualquier elección en Chile es Voluntario. ______________</w:t>
      </w:r>
    </w:p>
    <w:p w14:paraId="554877CB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_______</w:t>
      </w:r>
      <w:r w:rsidR="00C33C59">
        <w:t xml:space="preserve"> Los extranjeros residentes en Chile no pueden participar de ningún proceso eleccionario. _____________________________________________________________________</w:t>
      </w:r>
    </w:p>
    <w:p w14:paraId="58289544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_______</w:t>
      </w:r>
      <w:r w:rsidR="00283332">
        <w:t xml:space="preserve"> Los electores que no presenten discapacidad física pueden votar delante de los miembros de su mesa electoral. ______________________________________________________</w:t>
      </w:r>
    </w:p>
    <w:p w14:paraId="27F32879" w14:textId="77777777" w:rsidR="00412F70" w:rsidRPr="00412F70" w:rsidRDefault="00412F70" w:rsidP="00412F70">
      <w:pPr>
        <w:pStyle w:val="Sinespaciado"/>
        <w:numPr>
          <w:ilvl w:val="0"/>
          <w:numId w:val="3"/>
        </w:numPr>
        <w:ind w:left="0" w:firstLine="360"/>
        <w:jc w:val="both"/>
        <w:rPr>
          <w:b/>
          <w:bCs/>
        </w:rPr>
      </w:pPr>
      <w:r>
        <w:t>_______</w:t>
      </w:r>
      <w:r w:rsidR="00097EFF">
        <w:t xml:space="preserve"> Las mesas electorales no son mixtas, por lo tanto, hay recintos de votación diferenciados para mujeres y hombres. ________________________________________________</w:t>
      </w:r>
    </w:p>
    <w:p w14:paraId="36646A79" w14:textId="77777777" w:rsidR="00990C26" w:rsidRDefault="00990C26" w:rsidP="00BA5049">
      <w:pPr>
        <w:pStyle w:val="Sinespaciado"/>
        <w:jc w:val="both"/>
        <w:rPr>
          <w:b/>
          <w:bCs/>
        </w:rPr>
      </w:pPr>
    </w:p>
    <w:p w14:paraId="2287B90D" w14:textId="5878F522" w:rsidR="007A0352" w:rsidRDefault="007A0352" w:rsidP="007A0352">
      <w:pPr>
        <w:pStyle w:val="Sinespaciado"/>
        <w:jc w:val="both"/>
      </w:pPr>
      <w:r>
        <w:rPr>
          <w:b/>
          <w:bCs/>
        </w:rPr>
        <w:t xml:space="preserve">V COMPRENDER </w:t>
      </w:r>
      <w:r>
        <w:t>las ideas de Montesquieu sobre la Separación de Poderes del Estado, en base a la lectura del siguiente extracto, y respondiendo las preguntas que se</w:t>
      </w:r>
      <w:r w:rsidR="00197047">
        <w:t xml:space="preserve"> te</w:t>
      </w:r>
      <w:r>
        <w:t xml:space="preserve"> presentan en los espacios asignados para cada una.</w:t>
      </w:r>
    </w:p>
    <w:p w14:paraId="3EC16FA6" w14:textId="1DE50D5F" w:rsidR="007A0352" w:rsidRDefault="007A0352" w:rsidP="007A035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352" w14:paraId="50CBEB21" w14:textId="77777777" w:rsidTr="007A0352">
        <w:tc>
          <w:tcPr>
            <w:tcW w:w="8828" w:type="dxa"/>
          </w:tcPr>
          <w:p w14:paraId="12357692" w14:textId="1811F094" w:rsidR="007A0352" w:rsidRDefault="007A0352" w:rsidP="007A0352">
            <w:pPr>
              <w:pStyle w:val="Sinespaciado"/>
              <w:jc w:val="both"/>
            </w:pPr>
            <w:r>
              <w:t xml:space="preserve">   “Cuando los poderes Legislativo y Ejecutivo están reunidos en una misma persona o institución, entonces no hay libertad, porque es de temer que el </w:t>
            </w:r>
            <w:r w:rsidR="00B61172">
              <w:t>J</w:t>
            </w:r>
            <w:r>
              <w:t xml:space="preserve">efe </w:t>
            </w:r>
            <w:r w:rsidR="00B61172">
              <w:t>de Estado</w:t>
            </w:r>
            <w:r>
              <w:t xml:space="preserve"> el Senado hagan leyes inhumanas para</w:t>
            </w:r>
            <w:r w:rsidR="00B61172">
              <w:t xml:space="preserve"> </w:t>
            </w:r>
            <w:r>
              <w:t>ejecutarlas cruelmente. (…) Cuando el Poder Judicial está unido al Legislativo, la autoridad sobre la vida y la libertad de los ciudadanos sería injusta, por ser uno mismo el juez y el legislador; y cuando está unido al Ejecutivo, sería opresiva, porque el juez gozaría de la fuerza misma que tiene un agresor.”</w:t>
            </w:r>
          </w:p>
          <w:p w14:paraId="418CC770" w14:textId="6EB7B6E4" w:rsidR="007A0352" w:rsidRPr="007A0352" w:rsidRDefault="007A0352" w:rsidP="007A0352">
            <w:pPr>
              <w:pStyle w:val="Sinespaciad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Barón de Montesquieu “</w:t>
            </w:r>
            <w:r>
              <w:rPr>
                <w:b/>
                <w:bCs/>
                <w:i/>
                <w:iCs/>
              </w:rPr>
              <w:t>El Espíritu de las Leyes</w:t>
            </w:r>
            <w:r>
              <w:rPr>
                <w:b/>
                <w:bCs/>
              </w:rPr>
              <w:t>”</w:t>
            </w:r>
          </w:p>
        </w:tc>
      </w:tr>
    </w:tbl>
    <w:p w14:paraId="773EB5B9" w14:textId="18F04E5A" w:rsidR="007A0352" w:rsidRDefault="007A0352" w:rsidP="007A0352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0352" w14:paraId="5AD67E8B" w14:textId="77777777" w:rsidTr="007A0352">
        <w:tc>
          <w:tcPr>
            <w:tcW w:w="8828" w:type="dxa"/>
          </w:tcPr>
          <w:p w14:paraId="35FE5CC8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Destaca las palabras que desconozcas y busca su significado en el diccionario.</w:t>
            </w:r>
          </w:p>
          <w:p w14:paraId="2714E477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3A1B2486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CB64C5A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7318B367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295D97E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0DC4EC21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64BF37A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3773E4AD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6ECDC54A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67B48E58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01BDBE42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7EEC801E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4AF7DFE2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26FC2814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65B78F8F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22B82814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7D51540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3C8D66A" w14:textId="0DE65199" w:rsidR="007A0352" w:rsidRP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</w:tc>
      </w:tr>
      <w:tr w:rsidR="007A0352" w14:paraId="255C7BA2" w14:textId="77777777" w:rsidTr="007A0352">
        <w:tc>
          <w:tcPr>
            <w:tcW w:w="8828" w:type="dxa"/>
          </w:tcPr>
          <w:p w14:paraId="6BDBAC3C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¿Por qué crees que se hace necesaria la Separación de Poderes de Estado? Crees que se aplica este sistema de forma adecuada en el Chile Actual.</w:t>
            </w:r>
          </w:p>
          <w:p w14:paraId="638B0DE8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11AEE564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6FDB8ADF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3B889A93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22122396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7284F234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24E94132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21242CC5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4B7E7B83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364EF85B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94F643F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71C172C2" w14:textId="0E9A8790" w:rsidR="007A0352" w:rsidRP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</w:p>
        </w:tc>
      </w:tr>
      <w:tr w:rsidR="007A0352" w14:paraId="5779FCE4" w14:textId="77777777" w:rsidTr="007A0352">
        <w:tc>
          <w:tcPr>
            <w:tcW w:w="8828" w:type="dxa"/>
          </w:tcPr>
          <w:p w14:paraId="726E83A5" w14:textId="77777777" w:rsidR="007A0352" w:rsidRDefault="007A0352" w:rsidP="007A0352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="00B61172">
              <w:rPr>
                <w:b/>
                <w:bCs/>
              </w:rPr>
              <w:t xml:space="preserve"> Crees que se aplica este sistema de Separación de Poderes del Estado de forma adecuada en el Chile Actual.</w:t>
            </w:r>
            <w:r>
              <w:rPr>
                <w:b/>
                <w:bCs/>
              </w:rPr>
              <w:t xml:space="preserve"> </w:t>
            </w:r>
            <w:r w:rsidR="00B61172">
              <w:rPr>
                <w:b/>
                <w:bCs/>
              </w:rPr>
              <w:t>Entrega 3 ejemplos de esta situación.</w:t>
            </w:r>
          </w:p>
          <w:p w14:paraId="39809C92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1C5AAE3B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2E3B4464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6059FDA9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7FD00266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1240BE3E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19A55C7E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03828E00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6852173B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9CCC726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BEF4156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16F561CD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7E7A91C4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3FA9EF18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2509A390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5CDFD3BE" w14:textId="77777777" w:rsidR="00B6117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  <w:p w14:paraId="67FFB2C4" w14:textId="7DD4842E" w:rsidR="00B61172" w:rsidRPr="007A0352" w:rsidRDefault="00B61172" w:rsidP="007A0352">
            <w:pPr>
              <w:pStyle w:val="Sinespaciado"/>
              <w:jc w:val="both"/>
              <w:rPr>
                <w:b/>
                <w:bCs/>
              </w:rPr>
            </w:pPr>
          </w:p>
        </w:tc>
      </w:tr>
    </w:tbl>
    <w:p w14:paraId="55FAA08B" w14:textId="77777777" w:rsidR="007A0352" w:rsidRDefault="007A0352" w:rsidP="007A0352">
      <w:pPr>
        <w:pStyle w:val="Sinespaciado"/>
        <w:jc w:val="both"/>
      </w:pPr>
    </w:p>
    <w:p w14:paraId="043DD5CF" w14:textId="4BD2E829" w:rsidR="007A0352" w:rsidRDefault="007A0352" w:rsidP="00BA5049">
      <w:pPr>
        <w:pStyle w:val="Sinespaciado"/>
        <w:jc w:val="both"/>
        <w:rPr>
          <w:b/>
          <w:bCs/>
        </w:rPr>
      </w:pPr>
    </w:p>
    <w:p w14:paraId="4555667E" w14:textId="66707B7A" w:rsidR="00BA5049" w:rsidRDefault="00BA5049" w:rsidP="00BA5049">
      <w:pPr>
        <w:pStyle w:val="Sinespaciado"/>
        <w:jc w:val="both"/>
      </w:pPr>
      <w:r>
        <w:rPr>
          <w:b/>
          <w:bCs/>
        </w:rPr>
        <w:t>RESUMEN DE APRENDIZAJES</w:t>
      </w:r>
      <w:r>
        <w:t xml:space="preserve"> Escribe un párrafo de unas 4 a 6 líneas en el que expreses los nuevos conocimientos y aprendizajes adquiridos con el desarrollo de la presente guía, destacando algún elemento que haya captado tu atención y en el que te gustaría profundizar de forma independiente.</w:t>
      </w:r>
    </w:p>
    <w:p w14:paraId="7849D500" w14:textId="77777777" w:rsidR="00BA5049" w:rsidRDefault="00BA5049" w:rsidP="00BA5049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5049" w14:paraId="21AE857C" w14:textId="77777777" w:rsidTr="00AC2512">
        <w:tc>
          <w:tcPr>
            <w:tcW w:w="8828" w:type="dxa"/>
          </w:tcPr>
          <w:p w14:paraId="437D4A0D" w14:textId="77777777" w:rsidR="00BA5049" w:rsidRDefault="00BA5049" w:rsidP="00AC2512">
            <w:pPr>
              <w:pStyle w:val="Sinespaciado"/>
              <w:jc w:val="both"/>
            </w:pPr>
          </w:p>
          <w:p w14:paraId="388EA1AD" w14:textId="77777777" w:rsidR="00BA5049" w:rsidRDefault="00BA5049" w:rsidP="00AC2512">
            <w:pPr>
              <w:pStyle w:val="Sinespaciado"/>
              <w:jc w:val="both"/>
            </w:pPr>
          </w:p>
          <w:p w14:paraId="52DD323A" w14:textId="77777777" w:rsidR="00BA5049" w:rsidRDefault="00BA5049" w:rsidP="00AC2512">
            <w:pPr>
              <w:pStyle w:val="Sinespaciado"/>
              <w:jc w:val="both"/>
            </w:pPr>
          </w:p>
          <w:p w14:paraId="0ADCC6BF" w14:textId="77777777" w:rsidR="00BA5049" w:rsidRDefault="00BA5049" w:rsidP="00AC2512">
            <w:pPr>
              <w:pStyle w:val="Sinespaciado"/>
              <w:jc w:val="both"/>
            </w:pPr>
          </w:p>
          <w:p w14:paraId="52C14189" w14:textId="77777777" w:rsidR="00BA5049" w:rsidRDefault="00BA5049" w:rsidP="00AC2512">
            <w:pPr>
              <w:pStyle w:val="Sinespaciado"/>
              <w:jc w:val="both"/>
            </w:pPr>
          </w:p>
          <w:p w14:paraId="5AFC0ECB" w14:textId="77777777" w:rsidR="00BA5049" w:rsidRDefault="00BA5049" w:rsidP="00AC2512">
            <w:pPr>
              <w:pStyle w:val="Sinespaciado"/>
              <w:jc w:val="both"/>
            </w:pPr>
          </w:p>
          <w:p w14:paraId="12D05C6A" w14:textId="77777777" w:rsidR="00BA5049" w:rsidRDefault="00BA5049" w:rsidP="00AC2512">
            <w:pPr>
              <w:pStyle w:val="Sinespaciado"/>
              <w:jc w:val="both"/>
            </w:pPr>
          </w:p>
          <w:p w14:paraId="5E75F9BD" w14:textId="77777777" w:rsidR="00BA5049" w:rsidRDefault="00BA5049" w:rsidP="00AC2512">
            <w:pPr>
              <w:pStyle w:val="Sinespaciado"/>
              <w:jc w:val="both"/>
            </w:pPr>
          </w:p>
          <w:p w14:paraId="6EFAC071" w14:textId="77777777" w:rsidR="00BA5049" w:rsidRDefault="00BA5049" w:rsidP="00AC2512">
            <w:pPr>
              <w:pStyle w:val="Sinespaciado"/>
              <w:jc w:val="both"/>
            </w:pPr>
          </w:p>
          <w:p w14:paraId="24B5A7C3" w14:textId="77777777" w:rsidR="00BA5049" w:rsidRDefault="00BA5049" w:rsidP="00AC2512">
            <w:pPr>
              <w:pStyle w:val="Sinespaciado"/>
              <w:jc w:val="both"/>
            </w:pPr>
          </w:p>
          <w:p w14:paraId="67F1AF4A" w14:textId="77777777" w:rsidR="00BA5049" w:rsidRDefault="00BA5049" w:rsidP="00AC2512">
            <w:pPr>
              <w:pStyle w:val="Sinespaciado"/>
              <w:jc w:val="both"/>
            </w:pPr>
          </w:p>
          <w:p w14:paraId="3DDEA6B7" w14:textId="77777777" w:rsidR="00BA5049" w:rsidRDefault="00BA5049" w:rsidP="00AC2512">
            <w:pPr>
              <w:pStyle w:val="Sinespaciado"/>
              <w:jc w:val="both"/>
            </w:pPr>
          </w:p>
        </w:tc>
      </w:tr>
    </w:tbl>
    <w:p w14:paraId="3F43B911" w14:textId="77777777" w:rsidR="00BA5049" w:rsidRPr="00D80878" w:rsidRDefault="00BA5049" w:rsidP="00D80878">
      <w:pPr>
        <w:pStyle w:val="Sinespaciado"/>
        <w:jc w:val="both"/>
        <w:rPr>
          <w:b/>
          <w:bCs/>
        </w:rPr>
      </w:pPr>
    </w:p>
    <w:sectPr w:rsidR="00BA5049" w:rsidRPr="00D80878" w:rsidSect="00163AE0">
      <w:pgSz w:w="12240" w:h="15840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A7462"/>
    <w:multiLevelType w:val="hybridMultilevel"/>
    <w:tmpl w:val="17E28FD8"/>
    <w:lvl w:ilvl="0" w:tplc="2EA26F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283B"/>
    <w:multiLevelType w:val="hybridMultilevel"/>
    <w:tmpl w:val="17E28FD8"/>
    <w:lvl w:ilvl="0" w:tplc="2EA26F0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453E"/>
    <w:multiLevelType w:val="hybridMultilevel"/>
    <w:tmpl w:val="5A500C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E0"/>
    <w:rsid w:val="00076142"/>
    <w:rsid w:val="00097EFF"/>
    <w:rsid w:val="000A095E"/>
    <w:rsid w:val="00101CDD"/>
    <w:rsid w:val="00163AE0"/>
    <w:rsid w:val="00197047"/>
    <w:rsid w:val="001F4422"/>
    <w:rsid w:val="00283332"/>
    <w:rsid w:val="002D31C6"/>
    <w:rsid w:val="003B0FFE"/>
    <w:rsid w:val="003F37AC"/>
    <w:rsid w:val="00412F70"/>
    <w:rsid w:val="0042055B"/>
    <w:rsid w:val="005A0ECD"/>
    <w:rsid w:val="0069313B"/>
    <w:rsid w:val="007A0352"/>
    <w:rsid w:val="007C1D83"/>
    <w:rsid w:val="00967D86"/>
    <w:rsid w:val="00990C26"/>
    <w:rsid w:val="00A80A30"/>
    <w:rsid w:val="00AA3842"/>
    <w:rsid w:val="00B61172"/>
    <w:rsid w:val="00BA5049"/>
    <w:rsid w:val="00C33C59"/>
    <w:rsid w:val="00CC61F2"/>
    <w:rsid w:val="00D80878"/>
    <w:rsid w:val="00DB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BD84"/>
  <w15:chartTrackingRefBased/>
  <w15:docId w15:val="{F0D695F5-872B-4672-A118-6C58DF7C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63AE0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163AE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3AE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80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ios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rrios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YZfb5njog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2015F-BD81-472F-9FCB-225E407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1133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Ríos</dc:creator>
  <cp:keywords/>
  <dc:description/>
  <cp:lastModifiedBy>Rodrigo Ríos</cp:lastModifiedBy>
  <cp:revision>23</cp:revision>
  <dcterms:created xsi:type="dcterms:W3CDTF">2020-04-24T22:27:00Z</dcterms:created>
  <dcterms:modified xsi:type="dcterms:W3CDTF">2020-04-27T21:27:00Z</dcterms:modified>
</cp:coreProperties>
</file>