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1C" w:rsidRDefault="00441B79">
      <w:r>
        <w:t xml:space="preserve"> </w:t>
      </w:r>
      <w:r>
        <w:tab/>
      </w:r>
      <w: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875147" cy="629603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147" cy="629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211C" w:rsidRDefault="00441B79">
      <w:pPr>
        <w:spacing w:after="0" w:line="240" w:lineRule="auto"/>
      </w:pPr>
      <w:r>
        <w:tab/>
      </w:r>
      <w:r>
        <w:tab/>
        <w:t>INSTITUTO INMACULADA CONCEPCION</w:t>
      </w:r>
    </w:p>
    <w:p w:rsidR="0093211C" w:rsidRDefault="00441B79">
      <w:pPr>
        <w:spacing w:after="0" w:line="240" w:lineRule="auto"/>
      </w:pPr>
      <w:r>
        <w:tab/>
      </w:r>
      <w:r>
        <w:tab/>
        <w:t xml:space="preserve">                    VALDIVIA</w:t>
      </w:r>
    </w:p>
    <w:p w:rsidR="0093211C" w:rsidRDefault="0093211C">
      <w:pPr>
        <w:spacing w:after="0"/>
      </w:pPr>
    </w:p>
    <w:p w:rsidR="0093211C" w:rsidRDefault="00441B7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Valdivia, 29</w:t>
      </w:r>
      <w:r>
        <w:t xml:space="preserve"> de marzo de 2023</w:t>
      </w:r>
    </w:p>
    <w:p w:rsidR="0093211C" w:rsidRDefault="00441B79">
      <w:pPr>
        <w:spacing w:after="0" w:line="360" w:lineRule="auto"/>
        <w:jc w:val="both"/>
      </w:pPr>
      <w:r>
        <w:t>Señor Apoderado, Estimado Estudiante:</w:t>
      </w:r>
    </w:p>
    <w:p w:rsidR="0093211C" w:rsidRDefault="00441B79">
      <w:pPr>
        <w:jc w:val="both"/>
      </w:pPr>
      <w:r>
        <w:t xml:space="preserve">El </w:t>
      </w:r>
      <w:r>
        <w:rPr>
          <w:b/>
        </w:rPr>
        <w:t>lunes 03 de abril</w:t>
      </w:r>
      <w:r>
        <w:t xml:space="preserve"> se dará inicio a las Actividades Curriculares de Libre Elección (ACLE). Para la elección e inscripción de estas actividades se procederá de la siguiente manera:</w:t>
      </w:r>
    </w:p>
    <w:p w:rsidR="0093211C" w:rsidRDefault="00441B79">
      <w:pPr>
        <w:numPr>
          <w:ilvl w:val="0"/>
          <w:numId w:val="1"/>
        </w:numPr>
        <w:spacing w:after="0" w:line="240" w:lineRule="auto"/>
      </w:pPr>
      <w:r>
        <w:t>La</w:t>
      </w:r>
      <w:r>
        <w:rPr>
          <w:b/>
        </w:rPr>
        <w:t xml:space="preserve"> autorización del apoderado (digital) </w:t>
      </w:r>
      <w:r>
        <w:t xml:space="preserve">para que el pupilo pueda participar de una ACLE </w:t>
      </w:r>
      <w:r>
        <w:rPr>
          <w:b/>
        </w:rPr>
        <w:t>se enc</w:t>
      </w:r>
      <w:r>
        <w:rPr>
          <w:b/>
        </w:rPr>
        <w:t xml:space="preserve">uentra publicado </w:t>
      </w:r>
      <w:r>
        <w:rPr>
          <w:b/>
          <w:u w:val="single"/>
        </w:rPr>
        <w:t>en la página web</w:t>
      </w:r>
      <w:r>
        <w:rPr>
          <w:b/>
        </w:rPr>
        <w:t xml:space="preserve"> del Instituto</w:t>
      </w:r>
      <w:r>
        <w:t xml:space="preserve"> (</w:t>
      </w:r>
      <w:hyperlink r:id="rId8">
        <w:r>
          <w:rPr>
            <w:color w:val="0000FF"/>
            <w:u w:val="single"/>
          </w:rPr>
          <w:t>www.inmaculadavaldivia.cl</w:t>
        </w:r>
      </w:hyperlink>
      <w:r>
        <w:t>). Sin ésta, el pupilo no podrá participar de la academia seleccionada.</w:t>
      </w:r>
    </w:p>
    <w:p w:rsidR="0093211C" w:rsidRDefault="00441B79">
      <w:pPr>
        <w:numPr>
          <w:ilvl w:val="0"/>
          <w:numId w:val="1"/>
        </w:numPr>
        <w:spacing w:after="0" w:line="240" w:lineRule="auto"/>
        <w:jc w:val="both"/>
      </w:pPr>
      <w:r>
        <w:t xml:space="preserve">Las </w:t>
      </w:r>
      <w:r>
        <w:rPr>
          <w:b/>
        </w:rPr>
        <w:t>clases se iniciarán la semana del 03 de abril</w:t>
      </w:r>
      <w:r>
        <w:t>, según h</w:t>
      </w:r>
      <w:r>
        <w:t>orario de cada ACLE.</w:t>
      </w:r>
    </w:p>
    <w:p w:rsidR="0093211C" w:rsidRDefault="00441B79">
      <w:pPr>
        <w:numPr>
          <w:ilvl w:val="0"/>
          <w:numId w:val="1"/>
        </w:numPr>
        <w:spacing w:after="0" w:line="240" w:lineRule="auto"/>
        <w:jc w:val="both"/>
      </w:pPr>
      <w:r>
        <w:t xml:space="preserve">Se podrá participar en dos academias, siempre que el rendimiento académico del estudiante no se vea afectado por ello y exista cupo en la academia elegida. Esta segunda academia tendrá las mismas exigencias que la primera. </w:t>
      </w:r>
    </w:p>
    <w:p w:rsidR="0093211C" w:rsidRDefault="00441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Para que un</w:t>
      </w:r>
      <w:r>
        <w:rPr>
          <w:color w:val="000000"/>
        </w:rPr>
        <w:t xml:space="preserve">a academia se dicte, deberá tener como mínimo </w:t>
      </w:r>
      <w:r>
        <w:rPr>
          <w:b/>
        </w:rPr>
        <w:t>10</w:t>
      </w:r>
      <w:r>
        <w:rPr>
          <w:color w:val="000000"/>
        </w:rPr>
        <w:t xml:space="preserve"> participantes. </w:t>
      </w:r>
    </w:p>
    <w:p w:rsidR="0093211C" w:rsidRDefault="00441B7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</w:pPr>
      <w:r>
        <w:t>4.1 En el caso contrario de no completar el mínimo la academia cerrará dentro de las próximas 2 semanas</w:t>
      </w:r>
    </w:p>
    <w:p w:rsidR="0093211C" w:rsidRDefault="00441B79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Las inasistencias deberán ser justificadas a través de un correo al coordinador de ACLE Santiago Guarda Salinas (santiago.guarda@inmaculadavaldivia.cl).</w:t>
      </w:r>
    </w:p>
    <w:p w:rsidR="0093211C" w:rsidRDefault="00441B79">
      <w:pPr>
        <w:numPr>
          <w:ilvl w:val="0"/>
          <w:numId w:val="1"/>
        </w:numPr>
        <w:spacing w:after="0" w:line="240" w:lineRule="auto"/>
        <w:jc w:val="both"/>
      </w:pPr>
      <w:r>
        <w:t xml:space="preserve">Las Academias de, “Ilustración, Cómic y Animación”, </w:t>
      </w:r>
      <w:r>
        <w:rPr>
          <w:color w:val="000000"/>
        </w:rPr>
        <w:t>“Guitarra Clásica”</w:t>
      </w:r>
      <w:r>
        <w:t xml:space="preserve"> y</w:t>
      </w:r>
      <w:r>
        <w:rPr>
          <w:color w:val="000000"/>
        </w:rPr>
        <w:t xml:space="preserve"> </w:t>
      </w:r>
      <w:r>
        <w:t>“Bandas de Rock”</w:t>
      </w:r>
      <w:r>
        <w:rPr>
          <w:color w:val="000000"/>
        </w:rPr>
        <w:t xml:space="preserve"> </w:t>
      </w:r>
      <w:r>
        <w:t>solicitarán m</w:t>
      </w:r>
      <w:r>
        <w:t>ateriales específicos, los que deberán traer en forma particular los estudiantes</w:t>
      </w:r>
      <w:bookmarkStart w:id="0" w:name="_GoBack"/>
      <w:bookmarkEnd w:id="0"/>
      <w:r>
        <w:t xml:space="preserve"> cada vez que sean requeridas por el docente.</w:t>
      </w:r>
    </w:p>
    <w:p w:rsidR="0093211C" w:rsidRDefault="00441B79">
      <w:pPr>
        <w:numPr>
          <w:ilvl w:val="0"/>
          <w:numId w:val="1"/>
        </w:numPr>
        <w:spacing w:after="0" w:line="240" w:lineRule="auto"/>
        <w:jc w:val="both"/>
      </w:pPr>
      <w:r>
        <w:t>Los horarios y formación de los grupos pueden variar después de la inscripción.</w:t>
      </w:r>
    </w:p>
    <w:p w:rsidR="0093211C" w:rsidRDefault="00441B79">
      <w:pPr>
        <w:numPr>
          <w:ilvl w:val="0"/>
          <w:numId w:val="1"/>
        </w:numPr>
        <w:spacing w:after="0" w:line="240" w:lineRule="auto"/>
      </w:pPr>
      <w:r>
        <w:t xml:space="preserve">La participación en las academias es </w:t>
      </w:r>
      <w:r>
        <w:rPr>
          <w:b/>
        </w:rPr>
        <w:t>optativa</w:t>
      </w:r>
      <w:r>
        <w:t xml:space="preserve">, no </w:t>
      </w:r>
      <w:r>
        <w:t xml:space="preserve">obstante, si se inscriben, </w:t>
      </w:r>
      <w:r>
        <w:rPr>
          <w:b/>
        </w:rPr>
        <w:t>deben cumplir con la normativa y asistencia</w:t>
      </w:r>
      <w:r>
        <w:t xml:space="preserve">. </w:t>
      </w:r>
    </w:p>
    <w:p w:rsidR="0093211C" w:rsidRDefault="00441B79">
      <w:pPr>
        <w:numPr>
          <w:ilvl w:val="0"/>
          <w:numId w:val="1"/>
        </w:numPr>
        <w:spacing w:after="0" w:line="240" w:lineRule="auto"/>
      </w:pPr>
      <w:r>
        <w:rPr>
          <w:b/>
        </w:rPr>
        <w:t>La cuota de inscripción al Club Deportivo es de $5.000.-</w:t>
      </w:r>
      <w:r>
        <w:t xml:space="preserve"> por cada academia en la cual el estudiante participe, y por este año 2023 se cancelará en efectivo y de manera presencial con </w:t>
      </w:r>
      <w:r>
        <w:t xml:space="preserve">el coordinador de academias Santiago Guarda Salinas </w:t>
      </w:r>
      <w:r>
        <w:rPr>
          <w:b/>
        </w:rPr>
        <w:t>(</w:t>
      </w:r>
      <w:r>
        <w:rPr>
          <w:b/>
          <w:u w:val="single"/>
        </w:rPr>
        <w:t>IMPORTANTE</w:t>
      </w:r>
      <w:r>
        <w:rPr>
          <w:b/>
        </w:rPr>
        <w:t xml:space="preserve"> El apoderado o estudiante que cancele pida su comprobante de pago</w:t>
      </w:r>
      <w:r>
        <w:t>).</w:t>
      </w:r>
    </w:p>
    <w:p w:rsidR="0093211C" w:rsidRDefault="00441B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eastAsia="Calibri"/>
          <w:color w:val="000000"/>
        </w:rPr>
        <w:t xml:space="preserve">Los estudiantes sólo podrán realizar un cambio de academia durante el año, siempre que exista cupo y </w:t>
      </w:r>
      <w:r>
        <w:rPr>
          <w:rFonts w:eastAsia="Calibri"/>
          <w:b/>
          <w:color w:val="000000"/>
        </w:rPr>
        <w:t>a través de</w:t>
      </w:r>
      <w:r>
        <w:t xml:space="preserve">l </w:t>
      </w:r>
      <w:r>
        <w:rPr>
          <w:b/>
        </w:rPr>
        <w:t>correo</w:t>
      </w:r>
      <w:r>
        <w:rPr>
          <w:rFonts w:eastAsia="Calibri"/>
          <w:b/>
          <w:color w:val="000000"/>
        </w:rPr>
        <w:t xml:space="preserve"> del Coordinador de ACLE.</w:t>
      </w:r>
    </w:p>
    <w:p w:rsidR="0093211C" w:rsidRDefault="0093211C">
      <w:pPr>
        <w:spacing w:after="0" w:line="240" w:lineRule="auto"/>
        <w:ind w:left="360"/>
      </w:pPr>
    </w:p>
    <w:p w:rsidR="0093211C" w:rsidRDefault="0093211C">
      <w:pPr>
        <w:spacing w:after="0" w:line="240" w:lineRule="auto"/>
        <w:ind w:left="360"/>
      </w:pPr>
    </w:p>
    <w:p w:rsidR="0093211C" w:rsidRDefault="00441B79">
      <w:pPr>
        <w:spacing w:after="0" w:line="240" w:lineRule="auto"/>
        <w:ind w:left="360"/>
      </w:pPr>
      <w:r>
        <w:t xml:space="preserve">Saluda atentamente a Uds. </w:t>
      </w:r>
      <w:r>
        <w:br/>
        <w:t xml:space="preserve">                                                                                                                      Profesor Santiago Guarda Salinas</w:t>
      </w:r>
    </w:p>
    <w:p w:rsidR="0093211C" w:rsidRDefault="00441B79">
      <w:pPr>
        <w:spacing w:after="0"/>
        <w:jc w:val="center"/>
      </w:pPr>
      <w:r>
        <w:t xml:space="preserve">                                                  </w:t>
      </w:r>
      <w:r>
        <w:t xml:space="preserve">                                                  Coordinador ACLE 2023</w:t>
      </w: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/>
        <w:jc w:val="center"/>
      </w:pPr>
    </w:p>
    <w:p w:rsidR="0093211C" w:rsidRDefault="0093211C">
      <w:pPr>
        <w:spacing w:after="0" w:line="240" w:lineRule="auto"/>
        <w:rPr>
          <w:sz w:val="28"/>
          <w:szCs w:val="28"/>
        </w:rPr>
      </w:pPr>
    </w:p>
    <w:sectPr w:rsidR="0093211C">
      <w:pgSz w:w="12240" w:h="18720"/>
      <w:pgMar w:top="426" w:right="720" w:bottom="142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A7"/>
    <w:multiLevelType w:val="multilevel"/>
    <w:tmpl w:val="BF745C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3211C"/>
    <w:rsid w:val="00441B79"/>
    <w:rsid w:val="0093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37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C52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237"/>
    <w:rPr>
      <w:rFonts w:ascii="Tahoma" w:eastAsiaTheme="minorEastAsia" w:hAnsi="Tahoma" w:cs="Tahoma"/>
      <w:sz w:val="16"/>
      <w:szCs w:val="16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46341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63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37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C52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237"/>
    <w:rPr>
      <w:rFonts w:ascii="Tahoma" w:eastAsiaTheme="minorEastAsia" w:hAnsi="Tahoma" w:cs="Tahoma"/>
      <w:sz w:val="16"/>
      <w:szCs w:val="16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46341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6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maculadavaldivia.c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53OV3NF8ZDiqI5TynObn3IE4SQ==">AMUW2mUJakF+Vz/tVt9nIF6FHthhA7CHSrCCFMkeaEN65F/BnuiYyWZYEyWJlj5s/dwy43qcvLzZUlcQdFnqYXb6ZlvbQ+S29ur45o3SQC/rOdrz6XMtWGE=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Acle</dc:creator>
  <cp:lastModifiedBy>Luffi</cp:lastModifiedBy>
  <cp:revision>2</cp:revision>
  <dcterms:created xsi:type="dcterms:W3CDTF">2023-03-29T18:41:00Z</dcterms:created>
  <dcterms:modified xsi:type="dcterms:W3CDTF">2023-03-29T18:41:00Z</dcterms:modified>
</cp:coreProperties>
</file>